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14560.000000000002" w:type="dxa"/>
        <w:jc w:val="left"/>
        <w:tblInd w:w="1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75"/>
        <w:gridCol w:w="554"/>
        <w:gridCol w:w="101"/>
        <w:gridCol w:w="1335"/>
        <w:gridCol w:w="735"/>
        <w:gridCol w:w="2010"/>
        <w:gridCol w:w="735"/>
        <w:gridCol w:w="1230"/>
        <w:gridCol w:w="705"/>
        <w:gridCol w:w="2730"/>
        <w:gridCol w:w="1872"/>
        <w:gridCol w:w="28"/>
        <w:gridCol w:w="449"/>
        <w:gridCol w:w="7"/>
        <w:gridCol w:w="94"/>
        <w:tblGridChange w:id="0">
          <w:tblGrid>
            <w:gridCol w:w="1975"/>
            <w:gridCol w:w="554"/>
            <w:gridCol w:w="101"/>
            <w:gridCol w:w="1335"/>
            <w:gridCol w:w="735"/>
            <w:gridCol w:w="2010"/>
            <w:gridCol w:w="735"/>
            <w:gridCol w:w="1230"/>
            <w:gridCol w:w="705"/>
            <w:gridCol w:w="2730"/>
            <w:gridCol w:w="1872"/>
            <w:gridCol w:w="28"/>
            <w:gridCol w:w="449"/>
            <w:gridCol w:w="7"/>
            <w:gridCol w:w="94"/>
          </w:tblGrid>
        </w:tblGridChange>
      </w:tblGrid>
      <w:tr>
        <w:trPr>
          <w:trHeight w:val="560" w:hRule="atLeast"/>
        </w:trPr>
        <w:tc>
          <w:tcPr>
            <w:gridSpan w:val="15"/>
            <w:tcBorders>
              <w:top w:color="000000" w:space="0" w:sz="8" w:val="single"/>
              <w:left w:color="000000" w:space="0" w:sz="8" w:val="single"/>
              <w:bottom w:color="000000" w:space="0" w:sz="8" w:val="single"/>
              <w:right w:color="000000" w:space="0" w:sz="8" w:val="single"/>
            </w:tcBorders>
            <w:shd w:fill="d9d9d9" w:val="clear"/>
            <w:tcMar>
              <w:top w:w="144.0" w:type="dxa"/>
              <w:left w:w="115.0" w:type="dxa"/>
              <w:bottom w:w="90.0" w:type="dxa"/>
              <w:right w:w="11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7000"/>
                <w:tab w:val="right" w:pos="1388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1"/>
                <w:strike w:val="0"/>
                <w:color w:val="000000"/>
                <w:sz w:val="36"/>
                <w:szCs w:val="36"/>
                <w:u w:val="none"/>
                <w:shd w:fill="auto" w:val="clear"/>
                <w:vertAlign w:val="baseline"/>
                <w:rtl w:val="0"/>
              </w:rPr>
              <w:t xml:space="preserve">W</w:t>
            </w:r>
            <w:r w:rsidDel="00000000" w:rsidR="00000000" w:rsidRPr="00000000">
              <w:rPr>
                <w:i w:val="1"/>
                <w:smallCaps w:val="1"/>
                <w:sz w:val="36"/>
                <w:szCs w:val="36"/>
                <w:rtl w:val="0"/>
              </w:rPr>
              <w:t xml:space="preserve">rite Name of Unit HERE</w:t>
            </w:r>
            <w:r w:rsidDel="00000000" w:rsidR="00000000" w:rsidRPr="00000000">
              <w:rPr>
                <w:rFonts w:ascii="Times New Roman" w:cs="Times New Roman" w:eastAsia="Times New Roman" w:hAnsi="Times New Roman"/>
                <w:b w:val="0"/>
                <w:i w:val="0"/>
                <w:smallCaps w:val="1"/>
                <w:strike w:val="0"/>
                <w:color w:val="000000"/>
                <w:sz w:val="36"/>
                <w:szCs w:val="36"/>
                <w:u w:val="none"/>
                <w:shd w:fill="auto" w:val="clear"/>
                <w:vertAlign w:val="baseline"/>
                <w:rtl w:val="0"/>
              </w:rPr>
              <w:tab/>
            </w:r>
            <w:r w:rsidDel="00000000" w:rsidR="00000000" w:rsidRPr="00000000">
              <w:rPr>
                <w:rtl w:val="0"/>
              </w:rPr>
            </w:r>
          </w:p>
        </w:tc>
      </w:tr>
      <w:tr>
        <w:trPr>
          <w:trHeight w:val="380" w:hRule="atLeast"/>
        </w:trPr>
        <w:tc>
          <w:tcPr>
            <w:gridSpan w:val="10"/>
            <w:tcBorders>
              <w:top w:color="000000" w:space="0" w:sz="8" w:val="single"/>
              <w:left w:color="000000" w:space="0" w:sz="8" w:val="single"/>
              <w:bottom w:color="000000" w:space="0" w:sz="8" w:val="single"/>
              <w:right w:color="000000" w:space="0" w:sz="8" w:val="single"/>
            </w:tcBorders>
            <w:tcMar>
              <w:top w:w="29.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Teachers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29.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Duration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80" w:hRule="atLeast"/>
        </w:trPr>
        <w:tc>
          <w:tcPr>
            <w:gridSpan w:val="6"/>
            <w:tcBorders>
              <w:top w:color="000000" w:space="0" w:sz="8" w:val="single"/>
              <w:left w:color="000000" w:space="0" w:sz="8" w:val="single"/>
              <w:bottom w:color="000000" w:space="0" w:sz="8" w:val="single"/>
              <w:right w:color="000000" w:space="0" w:sz="8" w:val="single"/>
            </w:tcBorders>
            <w:tcMar>
              <w:top w:w="29.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Subject/Course: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29.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School:</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29.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w:t>
            </w:r>
            <w:r w:rsidDel="00000000" w:rsidR="00000000" w:rsidRPr="00000000">
              <w:rPr>
                <w:rtl w:val="0"/>
              </w:rPr>
            </w:r>
          </w:p>
        </w:tc>
      </w:tr>
      <w:tr>
        <w:trPr>
          <w:trHeight w:val="360" w:hRule="atLeast"/>
        </w:trPr>
        <w:tc>
          <w:tcPr>
            <w:gridSpan w:val="15"/>
            <w:tcBorders>
              <w:top w:color="000000" w:space="0" w:sz="8" w:val="single"/>
              <w:left w:color="000000" w:space="0" w:sz="8" w:val="single"/>
              <w:bottom w:color="000000" w:space="0" w:sz="8" w:val="single"/>
              <w:right w:color="000000" w:space="0" w:sz="8" w:val="single"/>
            </w:tcBorders>
            <w:shd w:fill="ffffff" w:val="clear"/>
            <w:tcMar>
              <w:top w:w="14.0" w:type="dxa"/>
              <w:left w:w="43.0" w:type="dxa"/>
              <w:bottom w:w="90.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Collaborating Organizations: </w:t>
            </w:r>
            <w:r w:rsidDel="00000000" w:rsidR="00000000" w:rsidRPr="00000000">
              <w:rPr>
                <w:rtl w:val="0"/>
              </w:rPr>
            </w:r>
          </w:p>
        </w:tc>
      </w:tr>
      <w:tr>
        <w:trPr>
          <w:trHeight w:val="200" w:hRule="atLeast"/>
        </w:trPr>
        <w:tc>
          <w:tcPr>
            <w:gridSpan w:val="15"/>
            <w:tcBorders>
              <w:top w:color="000000" w:space="0" w:sz="8" w:val="single"/>
              <w:left w:color="000000" w:space="0" w:sz="8" w:val="single"/>
              <w:bottom w:color="000000" w:space="0" w:sz="8" w:val="single"/>
              <w:right w:color="000000" w:space="0" w:sz="8" w:val="single"/>
            </w:tcBorders>
            <w:shd w:fill="d9d9d9" w:val="clear"/>
            <w:tcMar>
              <w:top w:w="14.0" w:type="dxa"/>
              <w:left w:w="43.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00" w:hRule="atLeast"/>
        </w:trPr>
        <w:tc>
          <w:tcPr>
            <w:gridSpan w:val="3"/>
            <w:tcBorders>
              <w:top w:color="000000" w:space="0" w:sz="8" w:val="single"/>
              <w:left w:color="000000" w:space="0" w:sz="8" w:val="single"/>
              <w:bottom w:color="000000" w:space="0" w:sz="8" w:val="single"/>
              <w:right w:color="000000" w:space="0" w:sz="8" w:val="single"/>
            </w:tcBorders>
            <w:shd w:fill="ffffff" w:val="clear"/>
            <w:tcMar>
              <w:top w:w="14.0" w:type="dxa"/>
              <w:left w:w="43.0" w:type="dxa"/>
              <w:bottom w:w="43.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Standards Met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(NGSS, CCSS, or otherwis</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inclu</w:t>
            </w:r>
            <w:r w:rsidDel="00000000" w:rsidR="00000000" w:rsidRPr="00000000">
              <w:rPr>
                <w:sz w:val="24"/>
                <w:szCs w:val="24"/>
                <w:rtl w:val="0"/>
              </w:rPr>
              <w:t xml:space="preserve">de full text of standards. </w:t>
            </w:r>
            <w:r w:rsidDel="00000000" w:rsidR="00000000" w:rsidRPr="00000000">
              <w:rPr>
                <w:rtl w:val="0"/>
              </w:rPr>
            </w:r>
          </w:p>
        </w:tc>
        <w:tc>
          <w:tcPr>
            <w:gridSpan w:val="12"/>
            <w:tcBorders>
              <w:top w:color="000000" w:space="0" w:sz="8" w:val="single"/>
              <w:left w:color="000000" w:space="0" w:sz="8" w:val="single"/>
              <w:bottom w:color="000000" w:space="0" w:sz="8" w:val="single"/>
              <w:right w:color="000000" w:space="0" w:sz="8" w:val="single"/>
            </w:tcBorders>
            <w:shd w:fill="ffffff" w:val="clear"/>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80" w:hRule="atLeast"/>
        </w:trPr>
        <w:tc>
          <w:tcPr>
            <w:gridSpan w:val="3"/>
            <w:tcBorders>
              <w:top w:color="000000" w:space="0" w:sz="8" w:val="single"/>
              <w:left w:color="000000" w:space="0" w:sz="8" w:val="single"/>
              <w:bottom w:color="000000" w:space="0" w:sz="8" w:val="single"/>
              <w:right w:color="000000" w:space="0" w:sz="8" w:val="single"/>
            </w:tcBorders>
            <w:tcMar>
              <w:top w:w="14.0" w:type="dxa"/>
              <w:left w:w="43.0" w:type="dxa"/>
              <w:bottom w:w="43.0" w:type="dxa"/>
              <w:right w:w="43.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Summary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student role, issue, problem or challenge, action taken, and purpose/beneficiary)</w:t>
            </w:r>
          </w:p>
        </w:tc>
        <w:tc>
          <w:tcPr>
            <w:gridSpan w:val="12"/>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gridSpan w:val="3"/>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Essential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Question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Question students will explore throughout the course of the unit.</w:t>
            </w:r>
          </w:p>
        </w:tc>
        <w:tc>
          <w:tcPr>
            <w:gridSpan w:val="12"/>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gridSpan w:val="3"/>
            <w:vMerge w:val="restart"/>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Key Learning Objectives and Assessments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Concrete objectives for student skill building and comprehension and how these will be measured.</w:t>
            </w:r>
          </w:p>
        </w:tc>
        <w:tc>
          <w:tcPr>
            <w:gridSpan w:val="4"/>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Learning Objective</w:t>
            </w:r>
            <w:r w:rsidDel="00000000" w:rsidR="00000000" w:rsidRPr="00000000">
              <w:rPr>
                <w:rtl w:val="0"/>
              </w:rPr>
            </w:r>
          </w:p>
        </w:tc>
        <w:tc>
          <w:tcPr>
            <w:gridSpan w:val="8"/>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Assessment</w:t>
            </w:r>
            <w:r w:rsidDel="00000000" w:rsidR="00000000" w:rsidRPr="00000000">
              <w:rPr>
                <w:rtl w:val="0"/>
              </w:rPr>
            </w:r>
          </w:p>
        </w:tc>
      </w:tr>
      <w:tr>
        <w:trPr>
          <w:trHeight w:val="860" w:hRule="atLeast"/>
        </w:trPr>
        <w:tc>
          <w:tcPr>
            <w:gridSpan w:val="3"/>
            <w:vMerge w:val="continue"/>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gridSpan w:val="4"/>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gridSpan w:val="3"/>
            <w:vMerge w:val="continue"/>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gridSpan w:val="4"/>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gridSpan w:val="3"/>
            <w:vMerge w:val="continue"/>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gridSpan w:val="4"/>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gridSpan w:val="3"/>
            <w:vMerge w:val="continue"/>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gridSpan w:val="4"/>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gridSpan w:val="3"/>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Orientation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In-Class Visit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Field Trip to River Heritage Center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tcBorders>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8" w:val="single"/>
              <w:left w:color="000000" w:space="0" w:sz="8" w:val="single"/>
              <w:bottom w:color="000000" w:space="0" w:sz="8" w:val="single"/>
            </w:tcBorders>
            <w:shd w:fill="d9d9d9" w:val="clear"/>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sz w:val="24"/>
                <w:szCs w:val="24"/>
                <w:rtl w:val="0"/>
              </w:rPr>
              <w:t xml:space="preserve">If other, describe in timeline how you will meet entry activity requirements</w:t>
            </w:r>
            <w:r w:rsidDel="00000000" w:rsidR="00000000" w:rsidRPr="00000000">
              <w:rPr>
                <w:rtl w:val="0"/>
              </w:rPr>
            </w:r>
          </w:p>
        </w:tc>
      </w:tr>
      <w:tr>
        <w:trPr>
          <w:trHeight w:val="1860" w:hRule="atLeast"/>
        </w:trPr>
        <w:tc>
          <w:tcPr>
            <w:gridSpan w:val="3"/>
            <w:tcBorders>
              <w:top w:color="000000" w:space="0" w:sz="8" w:val="single"/>
              <w:left w:color="000000" w:space="0" w:sz="8" w:val="single"/>
              <w:bottom w:color="000000" w:space="0" w:sz="8" w:val="single"/>
              <w:right w:color="000000" w:space="0" w:sz="8" w:val="single"/>
            </w:tcBorders>
            <w:shd w:fill="ffffff" w:val="clear"/>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Making Products Public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nclude how </w:t>
            </w:r>
            <w:r w:rsidDel="00000000" w:rsidR="00000000" w:rsidRPr="00000000">
              <w:rPr>
                <w:sz w:val="24"/>
                <w:szCs w:val="24"/>
                <w:rtl w:val="0"/>
              </w:rPr>
              <w:t xml:space="preserve">student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w:t>
            </w:r>
            <w:r w:rsidDel="00000000" w:rsidR="00000000" w:rsidRPr="00000000">
              <w:rPr>
                <w:sz w:val="24"/>
                <w:szCs w:val="24"/>
                <w:rtl w:val="0"/>
              </w:rPr>
              <w:t xml:space="preserve">shared with community members and/or organizations,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students will engage with during/at end of project, and </w:t>
            </w:r>
            <w:r w:rsidDel="00000000" w:rsidR="00000000" w:rsidRPr="00000000">
              <w:rPr>
                <w:sz w:val="24"/>
                <w:szCs w:val="24"/>
                <w:rtl w:val="0"/>
              </w:rPr>
              <w:t xml:space="preserve">which product(s) will be presented at the Watershed Classroom Student Showcase.</w:t>
            </w:r>
            <w:r w:rsidDel="00000000" w:rsidR="00000000" w:rsidRPr="00000000">
              <w:rPr>
                <w:rtl w:val="0"/>
              </w:rPr>
            </w:r>
          </w:p>
        </w:tc>
        <w:tc>
          <w:tcPr>
            <w:gridSpan w:val="12"/>
            <w:tcBorders>
              <w:top w:color="000000" w:space="0" w:sz="8" w:val="single"/>
              <w:left w:color="000000" w:space="0" w:sz="8" w:val="single"/>
              <w:bottom w:color="000000" w:space="0" w:sz="8" w:val="single"/>
            </w:tcBorders>
            <w:shd w:fill="ffffff" w:val="clear"/>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gridSpan w:val="15"/>
            <w:tcBorders>
              <w:top w:color="000000" w:space="0" w:sz="8" w:val="single"/>
              <w:left w:color="000000" w:space="0" w:sz="8" w:val="single"/>
              <w:bottom w:color="000000" w:space="0" w:sz="8" w:val="single"/>
              <w:right w:color="000000" w:space="0" w:sz="8" w:val="single"/>
            </w:tcBorders>
            <w:shd w:fill="d9d9d9" w:val="clear"/>
            <w:tcMar>
              <w:top w:w="14.0" w:type="dxa"/>
              <w:left w:w="43.0" w:type="dxa"/>
              <w:bottom w:w="43.0" w:type="dxa"/>
              <w:right w:w="9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14400.0" w:type="dxa"/>
        <w:jc w:val="left"/>
        <w:tblInd w:w="9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65"/>
        <w:gridCol w:w="370.5"/>
        <w:gridCol w:w="1350"/>
        <w:gridCol w:w="540"/>
        <w:gridCol w:w="370.5"/>
        <w:gridCol w:w="370.5"/>
        <w:gridCol w:w="370.5"/>
        <w:gridCol w:w="2220"/>
        <w:gridCol w:w="3420"/>
        <w:gridCol w:w="370.5"/>
        <w:gridCol w:w="370.5"/>
        <w:gridCol w:w="370.5"/>
        <w:gridCol w:w="370.5"/>
        <w:gridCol w:w="370.5"/>
        <w:gridCol w:w="370.5"/>
        <w:tblGridChange w:id="0">
          <w:tblGrid>
            <w:gridCol w:w="2400"/>
            <w:gridCol w:w="765"/>
            <w:gridCol w:w="370.5"/>
            <w:gridCol w:w="1350"/>
            <w:gridCol w:w="540"/>
            <w:gridCol w:w="370.5"/>
            <w:gridCol w:w="370.5"/>
            <w:gridCol w:w="370.5"/>
            <w:gridCol w:w="2220"/>
            <w:gridCol w:w="3420"/>
            <w:gridCol w:w="370.5"/>
            <w:gridCol w:w="370.5"/>
            <w:gridCol w:w="370.5"/>
            <w:gridCol w:w="370.5"/>
            <w:gridCol w:w="370.5"/>
            <w:gridCol w:w="370.5"/>
          </w:tblGrid>
        </w:tblGridChange>
      </w:tblGrid>
      <w:tr>
        <w:trPr>
          <w:trHeight w:val="400" w:hRule="atLeast"/>
        </w:trPr>
        <w:tc>
          <w:tcPr>
            <w:gridSpan w:val="16"/>
            <w:tcBorders>
              <w:top w:color="000000" w:space="0" w:sz="8" w:val="single"/>
              <w:left w:color="000000" w:space="0" w:sz="8" w:val="single"/>
              <w:bottom w:color="000000" w:space="0" w:sz="8" w:val="single"/>
              <w:right w:color="000000" w:space="0" w:sz="8" w:val="single"/>
            </w:tcBorders>
            <w:shd w:fill="d9d9d9" w:val="clear"/>
            <w:tcMar>
              <w:top w:w="115.0" w:type="dxa"/>
              <w:left w:w="90.0" w:type="dxa"/>
              <w:bottom w:w="90.0" w:type="dxa"/>
              <w:right w:w="90.0" w:type="dxa"/>
            </w:tcMar>
            <w:vAlign w:val="top"/>
          </w:tcPr>
          <w:p w:rsidR="00000000" w:rsidDel="00000000" w:rsidP="00000000" w:rsidRDefault="00000000" w:rsidRPr="00000000">
            <w:pPr>
              <w:widowControl w:val="0"/>
              <w:contextualSpacing w:val="0"/>
              <w:jc w:val="center"/>
              <w:rPr>
                <w:smallCaps w:val="1"/>
                <w:sz w:val="24"/>
                <w:szCs w:val="24"/>
              </w:rPr>
            </w:pPr>
            <w:r w:rsidDel="00000000" w:rsidR="00000000" w:rsidRPr="00000000">
              <w:rPr>
                <w:smallCaps w:val="1"/>
                <w:sz w:val="36"/>
                <w:szCs w:val="36"/>
                <w:rtl w:val="0"/>
              </w:rPr>
              <w:t xml:space="preserve">PROJECT TIMELINE</w:t>
            </w:r>
            <w:r w:rsidDel="00000000" w:rsidR="00000000" w:rsidRPr="00000000">
              <w:rPr>
                <w:rtl w:val="0"/>
              </w:rPr>
            </w:r>
          </w:p>
        </w:tc>
      </w:tr>
      <w:tr>
        <w:trPr>
          <w:trHeight w:val="400" w:hRule="atLeast"/>
        </w:trPr>
        <w:tc>
          <w:tcPr>
            <w:gridSpan w:val="16"/>
            <w:tcBorders>
              <w:top w:color="000000" w:space="0" w:sz="8" w:val="single"/>
              <w:left w:color="000000" w:space="0" w:sz="8" w:val="single"/>
              <w:bottom w:color="000000" w:space="0" w:sz="8" w:val="single"/>
              <w:right w:color="000000" w:space="0" w:sz="8" w:val="single"/>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Please list all activities which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tc>
          <w:tcPr>
            <w:tcBorders>
              <w:top w:color="000000" w:space="0" w:sz="8" w:val="single"/>
              <w:left w:color="000000" w:space="0" w:sz="8" w:val="single"/>
              <w:bottom w:color="000000" w:space="0" w:sz="8" w:val="single"/>
              <w:right w:color="000000" w:space="0" w:sz="8" w:val="single"/>
            </w:tcBorders>
            <w:shd w:fill="ffffff" w:val="clear"/>
            <w:tcMar>
              <w:top w:w="29.0" w:type="dxa"/>
              <w:left w:w="29.0" w:type="dxa"/>
              <w:bottom w:w="43.0" w:type="dxa"/>
              <w:right w:w="58.0" w:type="dxa"/>
            </w:tcMar>
            <w:vAlign w:val="top"/>
          </w:tcPr>
          <w:p w:rsidR="00000000" w:rsidDel="00000000" w:rsidP="00000000" w:rsidRDefault="00000000" w:rsidRPr="00000000">
            <w:pPr>
              <w:widowControl w:val="0"/>
              <w:contextualSpacing w:val="0"/>
              <w:jc w:val="center"/>
              <w:rPr>
                <w:sz w:val="24"/>
                <w:szCs w:val="24"/>
              </w:rPr>
            </w:pPr>
            <w:r w:rsidDel="00000000" w:rsidR="00000000" w:rsidRPr="00000000">
              <w:rPr>
                <w:b w:val="1"/>
                <w:sz w:val="22"/>
                <w:szCs w:val="22"/>
                <w:rtl w:val="0"/>
              </w:rPr>
              <w:t xml:space="preserve">Activity</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29.0" w:type="dxa"/>
              <w:left w:w="29.0" w:type="dxa"/>
              <w:bottom w:w="43.0" w:type="dxa"/>
              <w:right w:w="58.0" w:type="dxa"/>
            </w:tcMar>
            <w:vAlign w:val="top"/>
          </w:tcPr>
          <w:p w:rsidR="00000000" w:rsidDel="00000000" w:rsidP="00000000" w:rsidRDefault="00000000" w:rsidRPr="00000000">
            <w:pPr>
              <w:widowControl w:val="0"/>
              <w:contextualSpacing w:val="0"/>
              <w:jc w:val="center"/>
              <w:rPr>
                <w:b w:val="1"/>
                <w:sz w:val="22"/>
                <w:szCs w:val="22"/>
              </w:rPr>
            </w:pPr>
            <w:r w:rsidDel="00000000" w:rsidR="00000000" w:rsidRPr="00000000">
              <w:rPr>
                <w:b w:val="1"/>
                <w:sz w:val="22"/>
                <w:szCs w:val="22"/>
                <w:rtl w:val="0"/>
              </w:rPr>
              <w:t xml:space="preserve">Type of Activity</w:t>
            </w:r>
          </w:p>
          <w:p w:rsidR="00000000" w:rsidDel="00000000" w:rsidP="00000000" w:rsidRDefault="00000000" w:rsidRPr="00000000">
            <w:pPr>
              <w:widowControl w:val="0"/>
              <w:contextualSpacing w:val="0"/>
              <w:jc w:val="center"/>
              <w:rPr>
                <w:sz w:val="18"/>
                <w:szCs w:val="18"/>
              </w:rPr>
            </w:pPr>
            <w:r w:rsidDel="00000000" w:rsidR="00000000" w:rsidRPr="00000000">
              <w:rPr>
                <w:sz w:val="18"/>
                <w:szCs w:val="18"/>
                <w:rtl w:val="0"/>
              </w:rPr>
              <w:t xml:space="preserve">(Field Work, In-Class, Presentation, Assessment)</w:t>
            </w:r>
          </w:p>
        </w:tc>
        <w:tc>
          <w:tcPr>
            <w:gridSpan w:val="5"/>
            <w:tcBorders>
              <w:top w:color="000000" w:space="0" w:sz="8" w:val="single"/>
              <w:left w:color="000000" w:space="0" w:sz="8" w:val="single"/>
              <w:bottom w:color="000000" w:space="0" w:sz="8" w:val="single"/>
              <w:right w:color="000000" w:space="0" w:sz="8" w:val="single"/>
            </w:tcBorders>
            <w:shd w:fill="ffffff" w:val="clear"/>
            <w:tcMar>
              <w:top w:w="29.0" w:type="dxa"/>
              <w:left w:w="29.0" w:type="dxa"/>
              <w:bottom w:w="43.0" w:type="dxa"/>
              <w:right w:w="58.0" w:type="dxa"/>
            </w:tcMar>
            <w:vAlign w:val="top"/>
          </w:tcPr>
          <w:p w:rsidR="00000000" w:rsidDel="00000000" w:rsidP="00000000" w:rsidRDefault="00000000" w:rsidRPr="00000000">
            <w:pPr>
              <w:widowControl w:val="0"/>
              <w:contextualSpacing w:val="0"/>
              <w:jc w:val="center"/>
              <w:rPr>
                <w:sz w:val="22"/>
                <w:szCs w:val="22"/>
              </w:rPr>
            </w:pPr>
            <w:r w:rsidDel="00000000" w:rsidR="00000000" w:rsidRPr="00000000">
              <w:rPr>
                <w:b w:val="1"/>
                <w:sz w:val="22"/>
                <w:szCs w:val="22"/>
                <w:rtl w:val="0"/>
              </w:rPr>
              <w:t xml:space="preserve">Description </w:t>
            </w:r>
            <w:r w:rsidDel="00000000" w:rsidR="00000000" w:rsidRPr="00000000">
              <w:rPr>
                <w:rtl w:val="0"/>
              </w:rPr>
            </w:r>
          </w:p>
          <w:p w:rsidR="00000000" w:rsidDel="00000000" w:rsidP="00000000" w:rsidRDefault="00000000" w:rsidRPr="00000000">
            <w:pPr>
              <w:widowControl w:val="0"/>
              <w:contextualSpacing w:val="0"/>
              <w:jc w:val="cente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9.0" w:type="dxa"/>
              <w:left w:w="29.0" w:type="dxa"/>
              <w:bottom w:w="43.0" w:type="dxa"/>
              <w:right w:w="58.0" w:type="dxa"/>
            </w:tcMar>
            <w:vAlign w:val="top"/>
          </w:tcPr>
          <w:p w:rsidR="00000000" w:rsidDel="00000000" w:rsidP="00000000" w:rsidRDefault="00000000" w:rsidRPr="00000000">
            <w:pPr>
              <w:widowControl w:val="0"/>
              <w:contextualSpacing w:val="0"/>
              <w:jc w:val="center"/>
              <w:rPr>
                <w:b w:val="1"/>
                <w:sz w:val="22"/>
                <w:szCs w:val="22"/>
              </w:rPr>
            </w:pPr>
            <w:r w:rsidDel="00000000" w:rsidR="00000000" w:rsidRPr="00000000">
              <w:rPr>
                <w:b w:val="1"/>
                <w:sz w:val="22"/>
                <w:szCs w:val="22"/>
                <w:rtl w:val="0"/>
              </w:rPr>
              <w:t xml:space="preserve">Resources Needed</w:t>
            </w:r>
          </w:p>
        </w:tc>
        <w:tc>
          <w:tcPr>
            <w:gridSpan w:val="6"/>
            <w:tcBorders>
              <w:top w:color="000000" w:space="0" w:sz="8" w:val="single"/>
              <w:left w:color="000000" w:space="0" w:sz="8" w:val="single"/>
              <w:bottom w:color="000000" w:space="0" w:sz="8" w:val="single"/>
              <w:right w:color="000000" w:space="0" w:sz="8" w:val="single"/>
            </w:tcBorders>
            <w:shd w:fill="ffffff" w:val="clear"/>
            <w:tcMar>
              <w:top w:w="29.0" w:type="dxa"/>
              <w:left w:w="29.0" w:type="dxa"/>
              <w:bottom w:w="43.0" w:type="dxa"/>
              <w:right w:w="58.0" w:type="dxa"/>
            </w:tcMar>
            <w:vAlign w:val="top"/>
          </w:tcPr>
          <w:p w:rsidR="00000000" w:rsidDel="00000000" w:rsidP="00000000" w:rsidRDefault="00000000" w:rsidRPr="00000000">
            <w:pPr>
              <w:widowControl w:val="0"/>
              <w:contextualSpacing w:val="0"/>
              <w:jc w:val="center"/>
              <w:rPr>
                <w:b w:val="1"/>
                <w:sz w:val="22"/>
                <w:szCs w:val="22"/>
              </w:rPr>
            </w:pPr>
            <w:r w:rsidDel="00000000" w:rsidR="00000000" w:rsidRPr="00000000">
              <w:rPr>
                <w:b w:val="1"/>
                <w:sz w:val="22"/>
                <w:szCs w:val="22"/>
                <w:rtl w:val="0"/>
              </w:rPr>
              <w:t xml:space="preserve">Exact or </w:t>
            </w:r>
          </w:p>
          <w:p w:rsidR="00000000" w:rsidDel="00000000" w:rsidP="00000000" w:rsidRDefault="00000000" w:rsidRPr="00000000">
            <w:pPr>
              <w:widowControl w:val="0"/>
              <w:contextualSpacing w:val="0"/>
              <w:jc w:val="center"/>
              <w:rPr>
                <w:sz w:val="24"/>
                <w:szCs w:val="24"/>
              </w:rPr>
            </w:pPr>
            <w:r w:rsidDel="00000000" w:rsidR="00000000" w:rsidRPr="00000000">
              <w:rPr>
                <w:b w:val="1"/>
                <w:sz w:val="22"/>
                <w:szCs w:val="22"/>
                <w:rtl w:val="0"/>
              </w:rPr>
              <w:t xml:space="preserve">Approximate Dates</w:t>
            </w: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i w:val="1"/>
                <w:sz w:val="18"/>
                <w:szCs w:val="18"/>
              </w:rPr>
            </w:pPr>
            <w:r w:rsidDel="00000000" w:rsidR="00000000" w:rsidRPr="00000000">
              <w:rPr>
                <w:i w:val="1"/>
                <w:sz w:val="18"/>
                <w:szCs w:val="18"/>
                <w:rtl w:val="0"/>
              </w:rPr>
              <w:t xml:space="preserve">Name the activity</w:t>
            </w:r>
          </w:p>
        </w:tc>
        <w:tc>
          <w:tcPr>
            <w:gridSpan w:val="3"/>
            <w:tcBorders>
              <w:top w:color="000000" w:space="0" w:sz="8" w:val="single"/>
              <w:left w:color="000000" w:space="0" w:sz="8" w:val="single"/>
              <w:bottom w:color="000000" w:space="0" w:sz="8" w:val="single"/>
              <w:right w:color="000000" w:space="0" w:sz="8" w:val="dashed"/>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i w:val="1"/>
                <w:sz w:val="18"/>
                <w:szCs w:val="18"/>
              </w:rPr>
            </w:pPr>
            <w:r w:rsidDel="00000000" w:rsidR="00000000" w:rsidRPr="00000000">
              <w:rPr>
                <w:b w:val="1"/>
                <w:i w:val="1"/>
                <w:sz w:val="18"/>
                <w:szCs w:val="18"/>
                <w:rtl w:val="0"/>
              </w:rPr>
              <w:t xml:space="preserve">Field Work:</w:t>
            </w:r>
            <w:r w:rsidDel="00000000" w:rsidR="00000000" w:rsidRPr="00000000">
              <w:rPr>
                <w:i w:val="1"/>
                <w:sz w:val="18"/>
                <w:szCs w:val="18"/>
                <w:rtl w:val="0"/>
              </w:rPr>
              <w:t xml:space="preserve"> Any hands-on outdoor lesson or field trips</w:t>
            </w:r>
          </w:p>
          <w:p w:rsidR="00000000" w:rsidDel="00000000" w:rsidP="00000000" w:rsidRDefault="00000000" w:rsidRPr="00000000">
            <w:pPr>
              <w:widowControl w:val="0"/>
              <w:contextualSpacing w:val="0"/>
              <w:rPr>
                <w:i w:val="1"/>
                <w:sz w:val="18"/>
                <w:szCs w:val="18"/>
              </w:rPr>
            </w:pPr>
            <w:r w:rsidDel="00000000" w:rsidR="00000000" w:rsidRPr="00000000">
              <w:rPr>
                <w:b w:val="1"/>
                <w:i w:val="1"/>
                <w:sz w:val="18"/>
                <w:szCs w:val="18"/>
                <w:rtl w:val="0"/>
              </w:rPr>
              <w:t xml:space="preserve">In-Class:</w:t>
            </w:r>
            <w:r w:rsidDel="00000000" w:rsidR="00000000" w:rsidRPr="00000000">
              <w:rPr>
                <w:i w:val="1"/>
                <w:sz w:val="18"/>
                <w:szCs w:val="18"/>
                <w:rtl w:val="0"/>
              </w:rPr>
              <w:t xml:space="preserve"> Any in-class activity or project </w:t>
            </w:r>
          </w:p>
          <w:p w:rsidR="00000000" w:rsidDel="00000000" w:rsidP="00000000" w:rsidRDefault="00000000" w:rsidRPr="00000000">
            <w:pPr>
              <w:widowControl w:val="0"/>
              <w:contextualSpacing w:val="0"/>
              <w:rPr>
                <w:i w:val="1"/>
                <w:sz w:val="18"/>
                <w:szCs w:val="18"/>
              </w:rPr>
            </w:pPr>
            <w:r w:rsidDel="00000000" w:rsidR="00000000" w:rsidRPr="00000000">
              <w:rPr>
                <w:b w:val="1"/>
                <w:i w:val="1"/>
                <w:sz w:val="18"/>
                <w:szCs w:val="18"/>
                <w:rtl w:val="0"/>
              </w:rPr>
              <w:t xml:space="preserve">Presentation:</w:t>
            </w:r>
            <w:r w:rsidDel="00000000" w:rsidR="00000000" w:rsidRPr="00000000">
              <w:rPr>
                <w:i w:val="1"/>
                <w:sz w:val="18"/>
                <w:szCs w:val="18"/>
                <w:rtl w:val="0"/>
              </w:rPr>
              <w:t xml:space="preserve"> Any activity during which students share their work with each other or an outside audience</w:t>
            </w:r>
          </w:p>
          <w:p w:rsidR="00000000" w:rsidDel="00000000" w:rsidP="00000000" w:rsidRDefault="00000000" w:rsidRPr="00000000">
            <w:pPr>
              <w:widowControl w:val="0"/>
              <w:contextualSpacing w:val="0"/>
              <w:rPr>
                <w:i w:val="1"/>
                <w:sz w:val="18"/>
                <w:szCs w:val="18"/>
              </w:rPr>
            </w:pPr>
            <w:r w:rsidDel="00000000" w:rsidR="00000000" w:rsidRPr="00000000">
              <w:rPr>
                <w:b w:val="1"/>
                <w:i w:val="1"/>
                <w:sz w:val="18"/>
                <w:szCs w:val="18"/>
                <w:rtl w:val="0"/>
              </w:rPr>
              <w:t xml:space="preserve">Assessment:</w:t>
            </w:r>
            <w:r w:rsidDel="00000000" w:rsidR="00000000" w:rsidRPr="00000000">
              <w:rPr>
                <w:i w:val="1"/>
                <w:sz w:val="18"/>
                <w:szCs w:val="18"/>
                <w:rtl w:val="0"/>
              </w:rPr>
              <w:t xml:space="preserve"> Any written or oral exams given to assess student understanding and knowledge </w:t>
            </w:r>
          </w:p>
        </w:tc>
        <w:tc>
          <w:tcPr>
            <w:gridSpan w:val="5"/>
            <w:tcBorders>
              <w:top w:color="000000" w:space="0" w:sz="8" w:val="single"/>
              <w:left w:color="000000" w:space="0" w:sz="8" w:val="dashed"/>
              <w:bottom w:color="000000" w:space="0" w:sz="8" w:val="single"/>
              <w:right w:color="000000" w:space="0" w:sz="8" w:val="dashed"/>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i w:val="1"/>
                <w:sz w:val="18"/>
                <w:szCs w:val="18"/>
              </w:rPr>
            </w:pPr>
            <w:r w:rsidDel="00000000" w:rsidR="00000000" w:rsidRPr="00000000">
              <w:rPr>
                <w:i w:val="1"/>
                <w:sz w:val="18"/>
                <w:szCs w:val="18"/>
                <w:rtl w:val="0"/>
              </w:rPr>
              <w:t xml:space="preserve">A thorough outline of the activity. </w:t>
            </w:r>
          </w:p>
        </w:tc>
        <w:tc>
          <w:tcPr>
            <w:tcBorders>
              <w:top w:color="000000" w:space="0" w:sz="8" w:val="single"/>
              <w:left w:color="000000" w:space="0" w:sz="8" w:val="dashed"/>
              <w:bottom w:color="000000" w:space="0" w:sz="8" w:val="single"/>
              <w:right w:color="000000" w:space="0" w:sz="8" w:val="dashed"/>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i w:val="1"/>
                <w:sz w:val="18"/>
                <w:szCs w:val="18"/>
              </w:rPr>
            </w:pPr>
            <w:r w:rsidDel="00000000" w:rsidR="00000000" w:rsidRPr="00000000">
              <w:rPr>
                <w:i w:val="1"/>
                <w:sz w:val="18"/>
                <w:szCs w:val="18"/>
                <w:rtl w:val="0"/>
              </w:rPr>
              <w:t xml:space="preserve">All reading materials, activity materials and equipment, transportation, third party help, or other resources needed to make the activity possible. </w:t>
            </w:r>
          </w:p>
          <w:p w:rsidR="00000000" w:rsidDel="00000000" w:rsidP="00000000" w:rsidRDefault="00000000" w:rsidRPr="00000000">
            <w:pPr>
              <w:widowControl w:val="0"/>
              <w:contextualSpacing w:val="0"/>
              <w:rPr>
                <w:i w:val="1"/>
                <w:sz w:val="18"/>
                <w:szCs w:val="18"/>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shd w:fill="d9d9d9" w:val="clear"/>
            <w:tcMar>
              <w:top w:w="29.0" w:type="dxa"/>
              <w:left w:w="29.0" w:type="dxa"/>
              <w:bottom w:w="43.0" w:type="dxa"/>
              <w:right w:w="58.0" w:type="dxa"/>
            </w:tcMar>
            <w:vAlign w:val="top"/>
          </w:tcPr>
          <w:p w:rsidR="00000000" w:rsidDel="00000000" w:rsidP="00000000" w:rsidRDefault="00000000" w:rsidRPr="00000000">
            <w:pPr>
              <w:widowControl w:val="0"/>
              <w:contextualSpacing w:val="0"/>
              <w:rPr>
                <w:i w:val="1"/>
                <w:sz w:val="18"/>
                <w:szCs w:val="18"/>
              </w:rPr>
            </w:pPr>
            <w:r w:rsidDel="00000000" w:rsidR="00000000" w:rsidRPr="00000000">
              <w:rPr>
                <w:i w:val="1"/>
                <w:sz w:val="18"/>
                <w:szCs w:val="18"/>
                <w:rtl w:val="0"/>
              </w:rPr>
              <w:t xml:space="preserve">Please be as specific as possible so that we best know when to reach out with resources and tools to aid in implementation. Exact dates will be emitted from publicly shared version to protect student privacy.</w:t>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Orientation </w:t>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1460" w:hRule="atLeast"/>
        </w:trPr>
        <w:tc>
          <w:tcPr>
            <w:tcBorders>
              <w:top w:color="000000" w:space="0" w:sz="8" w:val="single"/>
              <w:left w:color="000000" w:space="0" w:sz="8" w:val="single"/>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5"/>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000000" w:space="0" w:sz="8" w:val="single"/>
              <w:left w:color="000000" w:space="0" w:sz="8" w:val="dashed"/>
              <w:bottom w:color="000000" w:space="0" w:sz="8" w:val="single"/>
              <w:right w:color="000000" w:space="0" w:sz="8" w:val="dashed"/>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c>
          <w:tcPr>
            <w:gridSpan w:val="6"/>
            <w:tcBorders>
              <w:top w:color="000000" w:space="0" w:sz="8" w:val="single"/>
              <w:left w:color="000000" w:space="0" w:sz="8" w:val="dashed"/>
              <w:bottom w:color="000000" w:space="0" w:sz="8" w:val="single"/>
              <w:right w:color="000000" w:space="0" w:sz="8" w:val="single"/>
            </w:tcBorders>
            <w:tcMar>
              <w:top w:w="29.0" w:type="dxa"/>
              <w:left w:w="29.0" w:type="dxa"/>
              <w:bottom w:w="43.0" w:type="dxa"/>
              <w:right w:w="58.0" w:type="dxa"/>
            </w:tcMar>
            <w:vAlign w:val="top"/>
          </w:tcPr>
          <w:p w:rsidR="00000000" w:rsidDel="00000000" w:rsidP="00000000" w:rsidRDefault="00000000" w:rsidRPr="00000000">
            <w:pPr>
              <w:widowControl w:val="0"/>
              <w:contextualSpacing w:val="0"/>
              <w:rPr>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Please add more rows if needed. (Right click in last box, “Insert Row Below”)</w:t>
      </w:r>
    </w:p>
    <w:p w:rsidR="00000000" w:rsidDel="00000000" w:rsidP="00000000" w:rsidRDefault="00000000" w:rsidRPr="00000000">
      <w:pPr>
        <w:contextualSpacing w:val="0"/>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trHeight w:val="25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Other Notes:</w:t>
            </w:r>
          </w:p>
        </w:tc>
      </w:tr>
    </w:tbl>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2240" w:w="15840"/>
      <w:pgMar w:bottom="432"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4220"/>
      </w:tabs>
      <w:spacing w:after="0" w:before="0" w:line="240" w:lineRule="auto"/>
      <w:ind w:left="0" w:right="0" w:firstLine="0"/>
      <w:contextualSpacing w:val="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Form adapte</w:t>
    </w:r>
    <w:r w:rsidDel="00000000" w:rsidR="00000000" w:rsidRPr="00000000">
      <w:rPr>
        <w:sz w:val="18"/>
        <w:szCs w:val="18"/>
        <w:rtl w:val="0"/>
      </w:rPr>
      <w:t xml:space="preserve">d from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Buck Institute for Education’s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Project Design: Over</w:t>
    </w:r>
    <w:r w:rsidDel="00000000" w:rsidR="00000000" w:rsidRPr="00000000">
      <w:rPr>
        <w:sz w:val="18"/>
        <w:szCs w:val="18"/>
        <w:rtl w:val="0"/>
      </w:rPr>
      <w:t xml:space="preserve">view tool. Original form available at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bie.org</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14220"/>
      </w:tabs>
      <w:spacing w:after="0" w:before="0" w:line="240" w:lineRule="auto"/>
      <w:ind w:left="0" w:right="0" w:firstLine="0"/>
      <w:contextualSpacing w:val="0"/>
      <w:jc w:val="right"/>
      <w:rPr>
        <w:smallCaps w:val="1"/>
        <w:sz w:val="18"/>
        <w:szCs w:val="18"/>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