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21" w:rsidRDefault="00FB4406">
      <w:pPr>
        <w:widowControl w:val="0"/>
        <w:spacing w:line="276" w:lineRule="auto"/>
        <w:rPr>
          <w:rFonts w:ascii="Arial" w:eastAsia="Arial" w:hAnsi="Arial" w:cs="Arial"/>
          <w:sz w:val="22"/>
          <w:szCs w:val="22"/>
        </w:rPr>
      </w:pPr>
      <w:r>
        <w:rPr>
          <w:rFonts w:ascii="Arial" w:eastAsia="Arial" w:hAnsi="Arial" w:cs="Arial"/>
          <w:sz w:val="22"/>
          <w:szCs w:val="22"/>
        </w:rPr>
        <w:t xml:space="preserve"> </w:t>
      </w:r>
    </w:p>
    <w:tbl>
      <w:tblPr>
        <w:tblW w:w="145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05" w:type="dxa"/>
          <w:bottom w:w="90" w:type="dxa"/>
          <w:right w:w="115" w:type="dxa"/>
        </w:tblCellMar>
        <w:tblLook w:val="0000" w:firstRow="0" w:lastRow="0" w:firstColumn="0" w:lastColumn="0" w:noHBand="0" w:noVBand="0"/>
      </w:tblPr>
      <w:tblGrid>
        <w:gridCol w:w="2628"/>
        <w:gridCol w:w="1333"/>
        <w:gridCol w:w="1075"/>
        <w:gridCol w:w="1667"/>
        <w:gridCol w:w="734"/>
        <w:gridCol w:w="1825"/>
        <w:gridCol w:w="129"/>
        <w:gridCol w:w="2723"/>
        <w:gridCol w:w="2446"/>
      </w:tblGrid>
      <w:tr w:rsidR="00B44821">
        <w:trPr>
          <w:trHeight w:val="560"/>
        </w:trPr>
        <w:tc>
          <w:tcPr>
            <w:tcW w:w="14558" w:type="dxa"/>
            <w:gridSpan w:val="9"/>
            <w:tcBorders>
              <w:top w:val="single" w:sz="8" w:space="0" w:color="000000"/>
              <w:left w:val="single" w:sz="8" w:space="0" w:color="000000"/>
              <w:bottom w:val="single" w:sz="8" w:space="0" w:color="000000"/>
              <w:right w:val="single" w:sz="8" w:space="0" w:color="000000"/>
            </w:tcBorders>
            <w:shd w:val="clear" w:color="auto" w:fill="D9D9D9"/>
          </w:tcPr>
          <w:p w:rsidR="00B44821" w:rsidRDefault="00FB4406" w:rsidP="00FB4406">
            <w:pPr>
              <w:widowControl w:val="0"/>
              <w:tabs>
                <w:tab w:val="center" w:pos="7000"/>
                <w:tab w:val="right" w:pos="13880"/>
              </w:tabs>
              <w:jc w:val="center"/>
              <w:rPr>
                <w:sz w:val="24"/>
                <w:szCs w:val="24"/>
              </w:rPr>
            </w:pPr>
            <w:r>
              <w:rPr>
                <w:smallCaps/>
                <w:sz w:val="36"/>
                <w:szCs w:val="36"/>
              </w:rPr>
              <w:tab/>
            </w:r>
            <w:r>
              <w:rPr>
                <w:smallCaps/>
                <w:sz w:val="36"/>
                <w:szCs w:val="36"/>
              </w:rPr>
              <w:tab/>
            </w:r>
          </w:p>
        </w:tc>
      </w:tr>
      <w:tr w:rsidR="00B44821">
        <w:trPr>
          <w:trHeight w:val="380"/>
        </w:trPr>
        <w:tc>
          <w:tcPr>
            <w:tcW w:w="12109" w:type="dxa"/>
            <w:gridSpan w:val="8"/>
            <w:tcBorders>
              <w:top w:val="single" w:sz="8" w:space="0" w:color="000000"/>
              <w:left w:val="single" w:sz="8" w:space="0" w:color="000000"/>
              <w:bottom w:val="single" w:sz="8" w:space="0" w:color="000000"/>
              <w:right w:val="single" w:sz="8" w:space="0" w:color="000000"/>
            </w:tcBorders>
            <w:shd w:val="clear" w:color="auto" w:fill="auto"/>
            <w:tcMar>
              <w:top w:w="29" w:type="dxa"/>
              <w:left w:w="33" w:type="dxa"/>
              <w:bottom w:w="43" w:type="dxa"/>
              <w:right w:w="90" w:type="dxa"/>
            </w:tcMar>
          </w:tcPr>
          <w:p w:rsidR="00B44821" w:rsidRDefault="00FB4406">
            <w:pPr>
              <w:widowControl w:val="0"/>
            </w:pPr>
            <w:r>
              <w:rPr>
                <w:b/>
                <w:sz w:val="24"/>
                <w:szCs w:val="24"/>
              </w:rPr>
              <w:t>Teachers:</w:t>
            </w:r>
            <w:r>
              <w:rPr>
                <w:sz w:val="24"/>
                <w:szCs w:val="24"/>
              </w:rPr>
              <w:t xml:space="preserve"> Lois </w:t>
            </w:r>
            <w:proofErr w:type="spellStart"/>
            <w:r>
              <w:rPr>
                <w:sz w:val="24"/>
                <w:szCs w:val="24"/>
              </w:rPr>
              <w:t>Wildgrube</w:t>
            </w:r>
            <w:proofErr w:type="spellEnd"/>
            <w:r>
              <w:rPr>
                <w:sz w:val="24"/>
                <w:szCs w:val="24"/>
              </w:rPr>
              <w:t>, Heather Shepherd</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29" w:type="dxa"/>
              <w:left w:w="33" w:type="dxa"/>
              <w:bottom w:w="43" w:type="dxa"/>
              <w:right w:w="90" w:type="dxa"/>
            </w:tcMar>
          </w:tcPr>
          <w:p w:rsidR="00B44821" w:rsidRDefault="00FB4406">
            <w:pPr>
              <w:widowControl w:val="0"/>
              <w:rPr>
                <w:sz w:val="24"/>
                <w:szCs w:val="24"/>
              </w:rPr>
            </w:pPr>
            <w:r>
              <w:rPr>
                <w:b/>
                <w:sz w:val="24"/>
                <w:szCs w:val="24"/>
              </w:rPr>
              <w:t xml:space="preserve">Duration: </w:t>
            </w:r>
          </w:p>
        </w:tc>
      </w:tr>
      <w:tr w:rsidR="00B44821">
        <w:trPr>
          <w:trHeight w:val="380"/>
        </w:trPr>
        <w:tc>
          <w:tcPr>
            <w:tcW w:w="6709" w:type="dxa"/>
            <w:gridSpan w:val="4"/>
            <w:tcBorders>
              <w:top w:val="single" w:sz="8" w:space="0" w:color="000000"/>
              <w:left w:val="single" w:sz="8" w:space="0" w:color="000000"/>
              <w:bottom w:val="single" w:sz="8" w:space="0" w:color="000000"/>
              <w:right w:val="single" w:sz="8" w:space="0" w:color="000000"/>
            </w:tcBorders>
            <w:shd w:val="clear" w:color="auto" w:fill="auto"/>
            <w:tcMar>
              <w:top w:w="29" w:type="dxa"/>
              <w:left w:w="33" w:type="dxa"/>
              <w:bottom w:w="43" w:type="dxa"/>
              <w:right w:w="90" w:type="dxa"/>
            </w:tcMar>
          </w:tcPr>
          <w:p w:rsidR="00B44821" w:rsidRDefault="00FB4406">
            <w:pPr>
              <w:widowControl w:val="0"/>
            </w:pPr>
            <w:r>
              <w:rPr>
                <w:b/>
                <w:sz w:val="24"/>
                <w:szCs w:val="24"/>
              </w:rPr>
              <w:t>Subject/Course:</w:t>
            </w:r>
            <w:r>
              <w:rPr>
                <w:sz w:val="24"/>
                <w:szCs w:val="24"/>
              </w:rPr>
              <w:t xml:space="preserve"> Earth System Science</w:t>
            </w:r>
          </w:p>
        </w:tc>
        <w:tc>
          <w:tcPr>
            <w:tcW w:w="5400" w:type="dxa"/>
            <w:gridSpan w:val="4"/>
            <w:tcBorders>
              <w:top w:val="single" w:sz="8" w:space="0" w:color="000000"/>
              <w:left w:val="single" w:sz="8" w:space="0" w:color="000000"/>
              <w:bottom w:val="single" w:sz="8" w:space="0" w:color="000000"/>
              <w:right w:val="single" w:sz="8" w:space="0" w:color="000000"/>
            </w:tcBorders>
            <w:shd w:val="clear" w:color="auto" w:fill="auto"/>
            <w:tcMar>
              <w:top w:w="29" w:type="dxa"/>
              <w:left w:w="33" w:type="dxa"/>
              <w:bottom w:w="43" w:type="dxa"/>
              <w:right w:w="90" w:type="dxa"/>
            </w:tcMar>
          </w:tcPr>
          <w:p w:rsidR="00B44821" w:rsidRDefault="00FB4406">
            <w:pPr>
              <w:widowControl w:val="0"/>
            </w:pPr>
            <w:r>
              <w:rPr>
                <w:b/>
                <w:sz w:val="24"/>
                <w:szCs w:val="24"/>
              </w:rPr>
              <w:t>School:</w:t>
            </w:r>
            <w:r>
              <w:rPr>
                <w:sz w:val="24"/>
                <w:szCs w:val="24"/>
              </w:rPr>
              <w:t xml:space="preserve">  Live Oak Charter School</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29" w:type="dxa"/>
              <w:left w:w="33" w:type="dxa"/>
              <w:bottom w:w="43" w:type="dxa"/>
              <w:right w:w="90" w:type="dxa"/>
            </w:tcMar>
          </w:tcPr>
          <w:p w:rsidR="00B44821" w:rsidRDefault="00FB4406">
            <w:pPr>
              <w:widowControl w:val="0"/>
              <w:rPr>
                <w:sz w:val="24"/>
                <w:szCs w:val="24"/>
              </w:rPr>
            </w:pPr>
            <w:r>
              <w:rPr>
                <w:b/>
                <w:sz w:val="24"/>
                <w:szCs w:val="24"/>
              </w:rPr>
              <w:t>Grade Level:</w:t>
            </w:r>
          </w:p>
        </w:tc>
      </w:tr>
      <w:tr w:rsidR="00B44821">
        <w:trPr>
          <w:trHeight w:val="360"/>
        </w:trPr>
        <w:tc>
          <w:tcPr>
            <w:tcW w:w="14558" w:type="dxa"/>
            <w:gridSpan w:val="9"/>
            <w:tcBorders>
              <w:top w:val="single" w:sz="8" w:space="0" w:color="000000"/>
              <w:left w:val="single" w:sz="8" w:space="0" w:color="000000"/>
              <w:bottom w:val="single" w:sz="8" w:space="0" w:color="000000"/>
              <w:right w:val="single" w:sz="8" w:space="0" w:color="000000"/>
            </w:tcBorders>
            <w:shd w:val="clear" w:color="auto" w:fill="FFFFFF"/>
            <w:tcMar>
              <w:top w:w="14" w:type="dxa"/>
              <w:left w:w="33" w:type="dxa"/>
              <w:right w:w="90" w:type="dxa"/>
            </w:tcMar>
          </w:tcPr>
          <w:p w:rsidR="00B44821" w:rsidRDefault="00FB4406">
            <w:pPr>
              <w:widowControl w:val="0"/>
            </w:pPr>
            <w:r>
              <w:rPr>
                <w:b/>
                <w:sz w:val="24"/>
                <w:szCs w:val="24"/>
              </w:rPr>
              <w:t xml:space="preserve">Collaborating Organizations: </w:t>
            </w:r>
            <w:r>
              <w:rPr>
                <w:sz w:val="24"/>
                <w:szCs w:val="24"/>
              </w:rPr>
              <w:t xml:space="preserve"> Petaluma Educational Foundation (pending)</w:t>
            </w:r>
          </w:p>
        </w:tc>
      </w:tr>
      <w:tr w:rsidR="00B44821">
        <w:trPr>
          <w:trHeight w:val="200"/>
        </w:trPr>
        <w:tc>
          <w:tcPr>
            <w:tcW w:w="14558" w:type="dxa"/>
            <w:gridSpan w:val="9"/>
            <w:tcBorders>
              <w:top w:val="single" w:sz="8" w:space="0" w:color="000000"/>
              <w:left w:val="single" w:sz="8" w:space="0" w:color="000000"/>
              <w:bottom w:val="single" w:sz="8" w:space="0" w:color="000000"/>
              <w:right w:val="single" w:sz="8" w:space="0" w:color="000000"/>
            </w:tcBorders>
            <w:shd w:val="clear" w:color="auto" w:fill="D9D9D9"/>
            <w:tcMar>
              <w:top w:w="14" w:type="dxa"/>
              <w:left w:w="33" w:type="dxa"/>
              <w:bottom w:w="0" w:type="dxa"/>
              <w:right w:w="0" w:type="dxa"/>
            </w:tcMar>
          </w:tcPr>
          <w:p w:rsidR="00B44821" w:rsidRDefault="00B44821">
            <w:pPr>
              <w:widowControl w:val="0"/>
              <w:rPr>
                <w:sz w:val="24"/>
                <w:szCs w:val="24"/>
              </w:rPr>
            </w:pPr>
          </w:p>
        </w:tc>
      </w:tr>
      <w:tr w:rsidR="00B44821">
        <w:trPr>
          <w:trHeight w:val="1000"/>
        </w:trPr>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14" w:type="dxa"/>
              <w:left w:w="33" w:type="dxa"/>
              <w:bottom w:w="43" w:type="dxa"/>
              <w:right w:w="0" w:type="dxa"/>
            </w:tcMar>
          </w:tcPr>
          <w:p w:rsidR="00B44821" w:rsidRDefault="00FB4406">
            <w:pPr>
              <w:widowControl w:val="0"/>
              <w:rPr>
                <w:sz w:val="24"/>
                <w:szCs w:val="24"/>
              </w:rPr>
            </w:pPr>
            <w:r>
              <w:rPr>
                <w:b/>
                <w:sz w:val="24"/>
                <w:szCs w:val="24"/>
              </w:rPr>
              <w:t>Standards Met</w:t>
            </w:r>
          </w:p>
          <w:p w:rsidR="00B44821" w:rsidRDefault="00FB4406">
            <w:pPr>
              <w:widowControl w:val="0"/>
              <w:rPr>
                <w:sz w:val="24"/>
                <w:szCs w:val="24"/>
              </w:rPr>
            </w:pPr>
            <w:r>
              <w:rPr>
                <w:sz w:val="24"/>
                <w:szCs w:val="24"/>
              </w:rPr>
              <w:t xml:space="preserve">(NGSS, CCSS, or otherwise) Please include full text of standards. </w:t>
            </w:r>
          </w:p>
        </w:tc>
        <w:tc>
          <w:tcPr>
            <w:tcW w:w="11929" w:type="dxa"/>
            <w:gridSpan w:val="8"/>
            <w:tcBorders>
              <w:top w:val="single" w:sz="8" w:space="0" w:color="000000"/>
              <w:left w:val="single" w:sz="8" w:space="0" w:color="000000"/>
              <w:bottom w:val="single" w:sz="8" w:space="0" w:color="000000"/>
              <w:right w:val="single" w:sz="8" w:space="0" w:color="000000"/>
            </w:tcBorders>
            <w:shd w:val="clear" w:color="auto" w:fill="FFFFFF"/>
            <w:tcMar>
              <w:top w:w="14" w:type="dxa"/>
              <w:left w:w="33" w:type="dxa"/>
              <w:bottom w:w="43" w:type="dxa"/>
              <w:right w:w="90" w:type="dxa"/>
            </w:tcMar>
          </w:tcPr>
          <w:p w:rsidR="00B44821" w:rsidRDefault="00FB4406">
            <w:pPr>
              <w:pStyle w:val="Heading2"/>
            </w:pPr>
            <w:r>
              <w:fldChar w:fldCharType="begin"/>
            </w:r>
            <w:r>
              <w:instrText xml:space="preserve"> HYPERLINK "https://www.nextgenscience.org/pe/ms-ls2-1-ecosystems-interactions-energy-and-dynamics" \t "_blank" \h </w:instrText>
            </w:r>
            <w:r>
              <w:fldChar w:fldCharType="separate"/>
            </w:r>
            <w:r>
              <w:rPr>
                <w:rStyle w:val="InternetLink"/>
                <w:rFonts w:ascii="Arial" w:hAnsi="Arial"/>
                <w:b w:val="0"/>
                <w:color w:val="303996"/>
                <w:sz w:val="18"/>
                <w:szCs w:val="18"/>
                <w:u w:val="none"/>
              </w:rPr>
              <w:t>MS-LS2-1 Ecosystems: Interactions, Energy, and Dynamics</w:t>
            </w:r>
            <w:r>
              <w:rPr>
                <w:rStyle w:val="InternetLink"/>
                <w:rFonts w:ascii="Arial" w:hAnsi="Arial"/>
                <w:b w:val="0"/>
                <w:color w:val="303996"/>
                <w:sz w:val="18"/>
                <w:szCs w:val="18"/>
                <w:u w:val="none"/>
              </w:rPr>
              <w:fldChar w:fldCharType="end"/>
            </w:r>
          </w:p>
          <w:p w:rsidR="00B44821" w:rsidRDefault="00FB4406">
            <w:pPr>
              <w:pStyle w:val="BodyText"/>
              <w:spacing w:after="0"/>
              <w:rPr>
                <w:rFonts w:ascii="Arial" w:hAnsi="Arial"/>
                <w:color w:val="333333"/>
                <w:sz w:val="18"/>
                <w:szCs w:val="18"/>
              </w:rPr>
            </w:pPr>
            <w:r>
              <w:rPr>
                <w:rFonts w:ascii="Arial" w:hAnsi="Arial"/>
                <w:color w:val="333333"/>
                <w:sz w:val="18"/>
                <w:szCs w:val="18"/>
              </w:rPr>
              <w:t>Analyze and interpret data to provide evidence for the effects of resource availability on organisms and populations of organisms in an ecosystem.</w:t>
            </w:r>
          </w:p>
          <w:p w:rsidR="00B44821" w:rsidRDefault="00B44821">
            <w:pPr>
              <w:pStyle w:val="BodyText"/>
              <w:spacing w:after="0"/>
              <w:rPr>
                <w:rFonts w:ascii="Arial" w:hAnsi="Arial"/>
                <w:color w:val="333333"/>
                <w:sz w:val="18"/>
                <w:szCs w:val="18"/>
              </w:rPr>
            </w:pPr>
          </w:p>
          <w:p w:rsidR="00B44821" w:rsidRDefault="00FB4406">
            <w:pPr>
              <w:pStyle w:val="Heading2"/>
              <w:spacing w:before="0" w:after="0"/>
              <w:rPr>
                <w:rFonts w:ascii="Helvetica Neue;Helvetica;Arial;" w:hAnsi="Helvetica Neue;Helvetica;Arial;"/>
                <w:b w:val="0"/>
                <w:color w:val="333333"/>
                <w:sz w:val="20"/>
                <w:szCs w:val="20"/>
              </w:rPr>
            </w:pPr>
            <w:r>
              <w:fldChar w:fldCharType="begin"/>
            </w:r>
            <w:r>
              <w:instrText xml:space="preserve"> HYPERLINK "https://www.nextgenscience.org/pe/ms-ls2-4-ecosystems-interactions-energy-and-dynamics" \t "_blank" \h </w:instrText>
            </w:r>
            <w:r>
              <w:fldChar w:fldCharType="separate"/>
            </w:r>
            <w:r>
              <w:rPr>
                <w:rStyle w:val="InternetLink"/>
                <w:rFonts w:ascii="Arial" w:hAnsi="Arial"/>
                <w:b w:val="0"/>
                <w:color w:val="303996"/>
                <w:sz w:val="18"/>
                <w:szCs w:val="18"/>
                <w:u w:val="none"/>
              </w:rPr>
              <w:t>MS-LS2-4 Ecosystems: Interactions, Energy, and Dynamics</w:t>
            </w:r>
            <w:r>
              <w:rPr>
                <w:rStyle w:val="InternetLink"/>
                <w:rFonts w:ascii="Arial" w:hAnsi="Arial"/>
                <w:b w:val="0"/>
                <w:color w:val="303996"/>
                <w:sz w:val="18"/>
                <w:szCs w:val="18"/>
                <w:u w:val="none"/>
              </w:rPr>
              <w:fldChar w:fldCharType="end"/>
            </w:r>
          </w:p>
          <w:p w:rsidR="00B44821" w:rsidRDefault="00FB4406">
            <w:pPr>
              <w:pStyle w:val="BodyText"/>
              <w:spacing w:after="0"/>
              <w:rPr>
                <w:rFonts w:ascii="Arial" w:hAnsi="Arial"/>
                <w:color w:val="333333"/>
                <w:sz w:val="18"/>
                <w:szCs w:val="18"/>
              </w:rPr>
            </w:pPr>
            <w:r>
              <w:rPr>
                <w:rFonts w:ascii="Arial" w:hAnsi="Arial"/>
                <w:color w:val="333333"/>
                <w:sz w:val="18"/>
                <w:szCs w:val="18"/>
              </w:rPr>
              <w:t>Construct an argument supported by empirical evidence that changes to physical or biological components of an ecosystem affect populations.</w:t>
            </w:r>
          </w:p>
          <w:p w:rsidR="00B44821" w:rsidRDefault="00B44821">
            <w:pPr>
              <w:pStyle w:val="BodyText"/>
              <w:spacing w:after="0"/>
              <w:rPr>
                <w:rFonts w:ascii="Arial" w:hAnsi="Arial"/>
                <w:color w:val="333333"/>
                <w:sz w:val="18"/>
                <w:szCs w:val="18"/>
              </w:rPr>
            </w:pPr>
          </w:p>
          <w:p w:rsidR="00B44821" w:rsidRDefault="00FB4406">
            <w:pPr>
              <w:pStyle w:val="Heading2"/>
              <w:spacing w:before="0" w:after="0"/>
              <w:rPr>
                <w:rFonts w:ascii="Helvetica Neue;Helvetica;Arial;" w:hAnsi="Helvetica Neue;Helvetica;Arial;"/>
                <w:b w:val="0"/>
                <w:color w:val="333333"/>
                <w:sz w:val="18"/>
                <w:szCs w:val="18"/>
              </w:rPr>
            </w:pPr>
            <w:r>
              <w:fldChar w:fldCharType="begin"/>
            </w:r>
            <w:r>
              <w:instrText xml:space="preserve"> HYPERLINK "https://www.nextgenscience.org/pe/3-ls4-4-biological-evolution-unity-and-diversity" \t "_blank" \h </w:instrText>
            </w:r>
            <w:r>
              <w:fldChar w:fldCharType="separate"/>
            </w:r>
            <w:r>
              <w:rPr>
                <w:rStyle w:val="InternetLink"/>
                <w:rFonts w:ascii="Arial" w:hAnsi="Arial"/>
                <w:b w:val="0"/>
                <w:color w:val="303996"/>
                <w:sz w:val="18"/>
                <w:szCs w:val="18"/>
                <w:u w:val="none"/>
              </w:rPr>
              <w:t>3-LS4-4 Biological Evolution: Unity and Diversity</w:t>
            </w:r>
            <w:r>
              <w:rPr>
                <w:rStyle w:val="InternetLink"/>
                <w:rFonts w:ascii="Arial" w:hAnsi="Arial"/>
                <w:b w:val="0"/>
                <w:color w:val="303996"/>
                <w:sz w:val="18"/>
                <w:szCs w:val="18"/>
                <w:u w:val="none"/>
              </w:rPr>
              <w:fldChar w:fldCharType="end"/>
            </w:r>
          </w:p>
          <w:p w:rsidR="00B44821" w:rsidRDefault="00FB4406">
            <w:pPr>
              <w:pStyle w:val="BodyText"/>
              <w:spacing w:after="0"/>
              <w:rPr>
                <w:rFonts w:ascii="Arial" w:hAnsi="Arial"/>
                <w:color w:val="333333"/>
                <w:sz w:val="18"/>
                <w:szCs w:val="18"/>
              </w:rPr>
            </w:pPr>
            <w:r>
              <w:rPr>
                <w:rFonts w:ascii="Arial" w:hAnsi="Arial"/>
                <w:color w:val="333333"/>
                <w:sz w:val="18"/>
                <w:szCs w:val="18"/>
              </w:rPr>
              <w:t>Make a claim about the merit of a solution to a problem caused when the environment changes and the types of plants and animals that live there may change</w:t>
            </w:r>
            <w:proofErr w:type="gramStart"/>
            <w:r>
              <w:rPr>
                <w:rFonts w:ascii="Arial" w:hAnsi="Arial"/>
                <w:color w:val="333333"/>
                <w:sz w:val="18"/>
                <w:szCs w:val="18"/>
              </w:rPr>
              <w:t>.*</w:t>
            </w:r>
            <w:proofErr w:type="gramEnd"/>
          </w:p>
          <w:p w:rsidR="00B44821" w:rsidRDefault="00B44821">
            <w:pPr>
              <w:pStyle w:val="BodyText"/>
              <w:spacing w:after="0"/>
              <w:rPr>
                <w:rFonts w:ascii="Arial" w:hAnsi="Arial"/>
                <w:color w:val="333333"/>
                <w:sz w:val="18"/>
                <w:szCs w:val="18"/>
              </w:rPr>
            </w:pPr>
          </w:p>
          <w:p w:rsidR="00B44821" w:rsidRDefault="00FB4406">
            <w:pPr>
              <w:pStyle w:val="BodyText"/>
              <w:spacing w:after="0"/>
              <w:rPr>
                <w:rFonts w:ascii="Arial" w:hAnsi="Arial"/>
                <w:color w:val="333333"/>
                <w:sz w:val="18"/>
                <w:szCs w:val="18"/>
              </w:rPr>
            </w:pPr>
            <w:r>
              <w:rPr>
                <w:rFonts w:ascii="Arial" w:hAnsi="Arial"/>
                <w:color w:val="333333"/>
                <w:sz w:val="18"/>
                <w:szCs w:val="18"/>
              </w:rPr>
              <w:t>3-LS4-3. Construct an argument with evidence that in a particular habitat some organisms can survive well, some survive less well, and some cannot survive at all.</w:t>
            </w:r>
          </w:p>
          <w:p w:rsidR="00B44821" w:rsidRDefault="00B44821">
            <w:pPr>
              <w:pStyle w:val="BodyText"/>
              <w:spacing w:after="0"/>
              <w:rPr>
                <w:rFonts w:ascii="Arial" w:hAnsi="Arial"/>
                <w:color w:val="333333"/>
                <w:sz w:val="18"/>
                <w:szCs w:val="18"/>
              </w:rPr>
            </w:pPr>
          </w:p>
          <w:p w:rsidR="00B44821" w:rsidRDefault="00FB4406">
            <w:pPr>
              <w:pStyle w:val="BodyText"/>
              <w:spacing w:after="0"/>
              <w:rPr>
                <w:rFonts w:ascii="Arial" w:hAnsi="Arial"/>
                <w:color w:val="333333"/>
                <w:sz w:val="18"/>
                <w:szCs w:val="18"/>
              </w:rPr>
            </w:pPr>
            <w:r>
              <w:rPr>
                <w:rFonts w:ascii="Arial" w:hAnsi="Arial"/>
                <w:color w:val="333333"/>
                <w:sz w:val="18"/>
                <w:szCs w:val="18"/>
              </w:rPr>
              <w:t>3-LS4-4. Make a claim about the merit of a solution to a problem caused when the environment changes and the types of plants and animals that live there may change.</w:t>
            </w:r>
          </w:p>
          <w:p w:rsidR="00B44821" w:rsidRDefault="00B44821">
            <w:pPr>
              <w:pStyle w:val="BodyText"/>
              <w:spacing w:after="0"/>
              <w:rPr>
                <w:rFonts w:ascii="Arial" w:hAnsi="Arial"/>
                <w:color w:val="333333"/>
                <w:sz w:val="18"/>
                <w:szCs w:val="18"/>
              </w:rPr>
            </w:pPr>
          </w:p>
          <w:p w:rsidR="00B44821" w:rsidRDefault="00FB4406">
            <w:pPr>
              <w:pStyle w:val="BodyText"/>
              <w:spacing w:after="0"/>
              <w:rPr>
                <w:rFonts w:ascii="Arial" w:hAnsi="Arial"/>
                <w:color w:val="333333"/>
                <w:sz w:val="18"/>
                <w:szCs w:val="18"/>
              </w:rPr>
            </w:pPr>
            <w:r>
              <w:rPr>
                <w:rFonts w:ascii="Arial" w:hAnsi="Arial"/>
                <w:color w:val="333333"/>
                <w:sz w:val="18"/>
                <w:szCs w:val="18"/>
              </w:rPr>
              <w:t xml:space="preserve">3 LS2.C: Ecosystem Dynamics, Functioning, and Resilience </w:t>
            </w:r>
            <w:r>
              <w:rPr>
                <w:rFonts w:ascii="Arial" w:hAnsi="Arial"/>
                <w:color w:val="333333"/>
                <w:sz w:val="18"/>
                <w:szCs w:val="18"/>
              </w:rPr>
              <w:t xml:space="preserve"> When the environment changes in ways that affect a place’s physical characteristics, temperature, or availability of resources, some organisms survive and reproduce, others move to new locations, yet others move into the transformed environment, and some die. </w:t>
            </w:r>
          </w:p>
        </w:tc>
      </w:tr>
      <w:tr w:rsidR="00B44821">
        <w:trPr>
          <w:trHeight w:val="1480"/>
        </w:trPr>
        <w:tc>
          <w:tcPr>
            <w:tcW w:w="2629"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43" w:type="dxa"/>
            </w:tcMar>
          </w:tcPr>
          <w:p w:rsidR="00B44821" w:rsidRDefault="00FB4406">
            <w:pPr>
              <w:widowControl w:val="0"/>
              <w:rPr>
                <w:sz w:val="24"/>
                <w:szCs w:val="24"/>
              </w:rPr>
            </w:pPr>
            <w:r>
              <w:rPr>
                <w:b/>
                <w:sz w:val="24"/>
                <w:szCs w:val="24"/>
              </w:rPr>
              <w:t>Project Summary</w:t>
            </w:r>
          </w:p>
          <w:p w:rsidR="00B44821" w:rsidRDefault="00FB4406">
            <w:pPr>
              <w:widowControl w:val="0"/>
              <w:rPr>
                <w:sz w:val="24"/>
                <w:szCs w:val="24"/>
              </w:rPr>
            </w:pPr>
            <w:r>
              <w:rPr>
                <w:sz w:val="24"/>
                <w:szCs w:val="24"/>
              </w:rPr>
              <w:t>(</w:t>
            </w:r>
            <w:proofErr w:type="gramStart"/>
            <w:r>
              <w:rPr>
                <w:sz w:val="24"/>
                <w:szCs w:val="24"/>
              </w:rPr>
              <w:t>include</w:t>
            </w:r>
            <w:proofErr w:type="gramEnd"/>
            <w:r>
              <w:rPr>
                <w:sz w:val="24"/>
                <w:szCs w:val="24"/>
              </w:rPr>
              <w:t xml:space="preserve"> student role, issue, problem or challenge, action taken, and purpose/beneficiary)</w:t>
            </w:r>
          </w:p>
        </w:tc>
        <w:tc>
          <w:tcPr>
            <w:tcW w:w="11929" w:type="dxa"/>
            <w:gridSpan w:val="8"/>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sz w:val="24"/>
                <w:szCs w:val="24"/>
              </w:rPr>
            </w:pPr>
            <w:r>
              <w:rPr>
                <w:sz w:val="24"/>
                <w:szCs w:val="24"/>
              </w:rPr>
              <w:t>The 4</w:t>
            </w:r>
            <w:r>
              <w:rPr>
                <w:sz w:val="24"/>
                <w:szCs w:val="24"/>
                <w:vertAlign w:val="superscript"/>
              </w:rPr>
              <w:t>th</w:t>
            </w:r>
            <w:r>
              <w:rPr>
                <w:sz w:val="24"/>
                <w:szCs w:val="24"/>
              </w:rPr>
              <w:t xml:space="preserve"> and 7</w:t>
            </w:r>
            <w:r>
              <w:rPr>
                <w:sz w:val="24"/>
                <w:szCs w:val="24"/>
                <w:vertAlign w:val="superscript"/>
              </w:rPr>
              <w:t>th</w:t>
            </w:r>
            <w:r>
              <w:rPr>
                <w:sz w:val="24"/>
                <w:szCs w:val="24"/>
              </w:rPr>
              <w:t xml:space="preserve"> grade students at Live Oak Charter School propose to engage in a citizen/student monitoring project with the Friends of the Petaluma River.  The project will take place over 6 weeks in the fall and 6 weeks in the spring.  The project will support real student learning in Environmental Science, will contribute to understanding and monitoring of the health of the Petaluma River, and will facilitate inter-age social support for our school.</w:t>
            </w:r>
          </w:p>
        </w:tc>
      </w:tr>
      <w:tr w:rsidR="00B44821">
        <w:trPr>
          <w:trHeight w:val="860"/>
        </w:trPr>
        <w:tc>
          <w:tcPr>
            <w:tcW w:w="2629"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b/>
                <w:sz w:val="24"/>
                <w:szCs w:val="24"/>
              </w:rPr>
            </w:pPr>
            <w:r>
              <w:rPr>
                <w:b/>
                <w:sz w:val="24"/>
                <w:szCs w:val="24"/>
              </w:rPr>
              <w:t>Essential Question</w:t>
            </w:r>
          </w:p>
          <w:p w:rsidR="00B44821" w:rsidRDefault="00FB4406">
            <w:pPr>
              <w:widowControl w:val="0"/>
              <w:rPr>
                <w:sz w:val="24"/>
                <w:szCs w:val="24"/>
              </w:rPr>
            </w:pPr>
            <w:r>
              <w:rPr>
                <w:sz w:val="24"/>
                <w:szCs w:val="24"/>
              </w:rPr>
              <w:t xml:space="preserve">Question students will explore throughout the </w:t>
            </w:r>
            <w:r>
              <w:rPr>
                <w:sz w:val="24"/>
                <w:szCs w:val="24"/>
              </w:rPr>
              <w:lastRenderedPageBreak/>
              <w:t>course of the unit.</w:t>
            </w:r>
          </w:p>
        </w:tc>
        <w:tc>
          <w:tcPr>
            <w:tcW w:w="11929" w:type="dxa"/>
            <w:gridSpan w:val="8"/>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sz w:val="24"/>
                <w:szCs w:val="24"/>
              </w:rPr>
            </w:pPr>
            <w:r>
              <w:rPr>
                <w:sz w:val="24"/>
                <w:szCs w:val="24"/>
              </w:rPr>
              <w:lastRenderedPageBreak/>
              <w:t xml:space="preserve">Does distance from an urban center (city of Petaluma) influence water quality (pH, Dissolve Oxygen if possible, Salinity/TDS, Turbidity/Suspended solids, </w:t>
            </w:r>
            <w:proofErr w:type="spellStart"/>
            <w:r>
              <w:rPr>
                <w:sz w:val="24"/>
                <w:szCs w:val="24"/>
              </w:rPr>
              <w:t>Settleable</w:t>
            </w:r>
            <w:proofErr w:type="spellEnd"/>
            <w:r>
              <w:rPr>
                <w:sz w:val="24"/>
                <w:szCs w:val="24"/>
              </w:rPr>
              <w:t xml:space="preserve"> solids), invertebrate species (that settle in Hester-</w:t>
            </w:r>
            <w:proofErr w:type="spellStart"/>
            <w:r>
              <w:rPr>
                <w:sz w:val="24"/>
                <w:szCs w:val="24"/>
              </w:rPr>
              <w:t>Dendie</w:t>
            </w:r>
            <w:proofErr w:type="spellEnd"/>
            <w:r>
              <w:rPr>
                <w:sz w:val="24"/>
                <w:szCs w:val="24"/>
              </w:rPr>
              <w:t xml:space="preserve"> samplers), </w:t>
            </w:r>
            <w:bookmarkStart w:id="0" w:name="_GoBack"/>
            <w:r>
              <w:rPr>
                <w:sz w:val="24"/>
                <w:szCs w:val="24"/>
              </w:rPr>
              <w:t xml:space="preserve">and diatom species </w:t>
            </w:r>
            <w:bookmarkEnd w:id="0"/>
            <w:r>
              <w:rPr>
                <w:sz w:val="24"/>
                <w:szCs w:val="24"/>
              </w:rPr>
              <w:t>(as collected on microscope slides)?</w:t>
            </w:r>
          </w:p>
        </w:tc>
      </w:tr>
      <w:tr w:rsidR="00B44821">
        <w:trPr>
          <w:trHeight w:val="360"/>
        </w:trPr>
        <w:tc>
          <w:tcPr>
            <w:tcW w:w="2629"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b/>
                <w:sz w:val="24"/>
                <w:szCs w:val="24"/>
              </w:rPr>
            </w:pPr>
            <w:r>
              <w:rPr>
                <w:b/>
                <w:sz w:val="24"/>
                <w:szCs w:val="24"/>
              </w:rPr>
              <w:lastRenderedPageBreak/>
              <w:t>Key Learning Objectives and Assessments</w:t>
            </w:r>
          </w:p>
          <w:p w:rsidR="00B44821" w:rsidRDefault="00FB4406">
            <w:pPr>
              <w:widowControl w:val="0"/>
              <w:rPr>
                <w:sz w:val="24"/>
                <w:szCs w:val="24"/>
              </w:rPr>
            </w:pPr>
            <w:r>
              <w:rPr>
                <w:sz w:val="24"/>
                <w:szCs w:val="24"/>
              </w:rPr>
              <w:t>Concrete objectives for student skill building and comprehension and how these will be measured.</w:t>
            </w:r>
          </w:p>
        </w:tc>
        <w:tc>
          <w:tcPr>
            <w:tcW w:w="4815"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sz w:val="24"/>
                <w:szCs w:val="24"/>
              </w:rPr>
            </w:pPr>
            <w:r>
              <w:rPr>
                <w:sz w:val="24"/>
                <w:szCs w:val="24"/>
              </w:rPr>
              <w:t>Learning Objective</w:t>
            </w:r>
          </w:p>
        </w:tc>
        <w:tc>
          <w:tcPr>
            <w:tcW w:w="7114"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spacing w:line="276" w:lineRule="auto"/>
              <w:rPr>
                <w:sz w:val="24"/>
                <w:szCs w:val="24"/>
              </w:rPr>
            </w:pPr>
            <w:r>
              <w:rPr>
                <w:sz w:val="24"/>
                <w:szCs w:val="24"/>
              </w:rPr>
              <w:t>Assessment</w:t>
            </w:r>
          </w:p>
        </w:tc>
      </w:tr>
      <w:tr w:rsidR="00B44821">
        <w:trPr>
          <w:trHeight w:val="860"/>
        </w:trPr>
        <w:tc>
          <w:tcPr>
            <w:tcW w:w="2629" w:type="dxa"/>
            <w:vMerge/>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B44821">
            <w:pPr>
              <w:widowControl w:val="0"/>
              <w:rPr>
                <w:b/>
                <w:sz w:val="24"/>
                <w:szCs w:val="24"/>
              </w:rPr>
            </w:pPr>
          </w:p>
        </w:tc>
        <w:tc>
          <w:tcPr>
            <w:tcW w:w="4815"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sz w:val="24"/>
                <w:szCs w:val="24"/>
              </w:rPr>
            </w:pPr>
            <w:r>
              <w:rPr>
                <w:sz w:val="24"/>
                <w:szCs w:val="24"/>
              </w:rPr>
              <w:t>Data collected from the natural world can be used to prove or disprove a hypothesis</w:t>
            </w:r>
          </w:p>
        </w:tc>
        <w:tc>
          <w:tcPr>
            <w:tcW w:w="7114"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spacing w:line="276" w:lineRule="auto"/>
              <w:rPr>
                <w:sz w:val="24"/>
                <w:szCs w:val="24"/>
              </w:rPr>
            </w:pPr>
            <w:r>
              <w:rPr>
                <w:sz w:val="24"/>
                <w:szCs w:val="24"/>
              </w:rPr>
              <w:t>Written task: “How would you prove that pollution has an affect on fish populations?”</w:t>
            </w:r>
          </w:p>
        </w:tc>
      </w:tr>
      <w:tr w:rsidR="00B44821">
        <w:trPr>
          <w:trHeight w:val="860"/>
        </w:trPr>
        <w:tc>
          <w:tcPr>
            <w:tcW w:w="2629" w:type="dxa"/>
            <w:vMerge/>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B44821">
            <w:pPr>
              <w:widowControl w:val="0"/>
              <w:rPr>
                <w:b/>
                <w:sz w:val="24"/>
                <w:szCs w:val="24"/>
              </w:rPr>
            </w:pPr>
          </w:p>
        </w:tc>
        <w:tc>
          <w:tcPr>
            <w:tcW w:w="4815"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sz w:val="24"/>
                <w:szCs w:val="24"/>
              </w:rPr>
            </w:pPr>
            <w:r>
              <w:rPr>
                <w:sz w:val="24"/>
                <w:szCs w:val="24"/>
              </w:rPr>
              <w:t>Water quality is influenced by human activity</w:t>
            </w:r>
          </w:p>
        </w:tc>
        <w:tc>
          <w:tcPr>
            <w:tcW w:w="7114"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spacing w:line="276" w:lineRule="auto"/>
              <w:rPr>
                <w:sz w:val="24"/>
                <w:szCs w:val="24"/>
              </w:rPr>
            </w:pPr>
            <w:r>
              <w:rPr>
                <w:sz w:val="24"/>
                <w:szCs w:val="24"/>
              </w:rPr>
              <w:t>Written task: “How do humans influence their environment?”</w:t>
            </w:r>
          </w:p>
        </w:tc>
      </w:tr>
      <w:tr w:rsidR="00B44821">
        <w:trPr>
          <w:trHeight w:val="860"/>
        </w:trPr>
        <w:tc>
          <w:tcPr>
            <w:tcW w:w="2629" w:type="dxa"/>
            <w:vMerge/>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B44821">
            <w:pPr>
              <w:widowControl w:val="0"/>
              <w:rPr>
                <w:b/>
                <w:sz w:val="24"/>
                <w:szCs w:val="24"/>
              </w:rPr>
            </w:pPr>
          </w:p>
        </w:tc>
        <w:tc>
          <w:tcPr>
            <w:tcW w:w="4815"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sz w:val="24"/>
                <w:szCs w:val="24"/>
              </w:rPr>
            </w:pPr>
            <w:r>
              <w:rPr>
                <w:sz w:val="24"/>
                <w:szCs w:val="24"/>
              </w:rPr>
              <w:t>Design a workable environmental experiment</w:t>
            </w:r>
          </w:p>
        </w:tc>
        <w:tc>
          <w:tcPr>
            <w:tcW w:w="7114"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spacing w:line="276" w:lineRule="auto"/>
              <w:rPr>
                <w:sz w:val="24"/>
                <w:szCs w:val="24"/>
              </w:rPr>
            </w:pPr>
            <w:r>
              <w:rPr>
                <w:sz w:val="24"/>
                <w:szCs w:val="24"/>
              </w:rPr>
              <w:t>Written task:  “Design an experiment to demonstrate ladybug habitat needs”</w:t>
            </w:r>
          </w:p>
        </w:tc>
      </w:tr>
      <w:tr w:rsidR="00B44821">
        <w:trPr>
          <w:trHeight w:val="860"/>
        </w:trPr>
        <w:tc>
          <w:tcPr>
            <w:tcW w:w="2629" w:type="dxa"/>
            <w:vMerge/>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B44821">
            <w:pPr>
              <w:widowControl w:val="0"/>
              <w:rPr>
                <w:b/>
                <w:sz w:val="24"/>
                <w:szCs w:val="24"/>
              </w:rPr>
            </w:pPr>
          </w:p>
        </w:tc>
        <w:tc>
          <w:tcPr>
            <w:tcW w:w="4815"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B44821">
            <w:pPr>
              <w:widowControl w:val="0"/>
              <w:rPr>
                <w:sz w:val="24"/>
                <w:szCs w:val="24"/>
              </w:rPr>
            </w:pPr>
          </w:p>
        </w:tc>
        <w:tc>
          <w:tcPr>
            <w:tcW w:w="7114"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B44821">
            <w:pPr>
              <w:widowControl w:val="0"/>
              <w:spacing w:line="276" w:lineRule="auto"/>
              <w:rPr>
                <w:sz w:val="24"/>
                <w:szCs w:val="24"/>
              </w:rPr>
            </w:pPr>
          </w:p>
        </w:tc>
      </w:tr>
      <w:tr w:rsidR="00B44821">
        <w:trPr>
          <w:trHeight w:val="860"/>
        </w:trPr>
        <w:tc>
          <w:tcPr>
            <w:tcW w:w="2629"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sz w:val="24"/>
                <w:szCs w:val="24"/>
              </w:rPr>
            </w:pPr>
            <w:r>
              <w:rPr>
                <w:b/>
                <w:sz w:val="24"/>
                <w:szCs w:val="24"/>
              </w:rPr>
              <w:t>Orientation</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rPr>
                <w:sz w:val="24"/>
                <w:szCs w:val="24"/>
              </w:rPr>
            </w:pPr>
            <w:r>
              <w:rPr>
                <w:sz w:val="24"/>
                <w:szCs w:val="24"/>
              </w:rPr>
              <w:t>In-Class Visit</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spacing w:line="276" w:lineRule="auto"/>
              <w:rPr>
                <w:sz w:val="24"/>
                <w:szCs w:val="24"/>
              </w:rPr>
            </w:pPr>
            <w:r>
              <w:rPr>
                <w:sz w:val="24"/>
                <w:szCs w:val="24"/>
              </w:rPr>
              <w:t>Week of Oct 20</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spacing w:line="276" w:lineRule="auto"/>
              <w:rPr>
                <w:sz w:val="24"/>
                <w:szCs w:val="24"/>
              </w:rPr>
            </w:pPr>
            <w:r>
              <w:rPr>
                <w:sz w:val="24"/>
                <w:szCs w:val="24"/>
              </w:rPr>
              <w:t>Field Trip to River Heritage Center</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spacing w:line="276" w:lineRule="auto"/>
              <w:rPr>
                <w:sz w:val="24"/>
                <w:szCs w:val="24"/>
              </w:rPr>
            </w:pPr>
            <w:r>
              <w:rPr>
                <w:sz w:val="24"/>
                <w:szCs w:val="24"/>
              </w:rPr>
              <w:t>NA</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FB4406">
            <w:pPr>
              <w:widowControl w:val="0"/>
              <w:spacing w:line="276" w:lineRule="auto"/>
            </w:pPr>
            <w:r>
              <w:rPr>
                <w:sz w:val="24"/>
                <w:szCs w:val="24"/>
              </w:rPr>
              <w:t>Other:  Multiple trips to Petaluma River to set up and conduct experiments</w:t>
            </w:r>
          </w:p>
          <w:p w:rsidR="00B44821" w:rsidRDefault="00B44821">
            <w:pPr>
              <w:widowControl w:val="0"/>
              <w:spacing w:line="276" w:lineRule="auto"/>
              <w:rPr>
                <w:sz w:val="24"/>
                <w:szCs w:val="24"/>
              </w:rPr>
            </w:pPr>
          </w:p>
        </w:tc>
        <w:tc>
          <w:tcPr>
            <w:tcW w:w="109" w:type="dxa"/>
            <w:tcBorders>
              <w:top w:val="single" w:sz="8" w:space="0" w:color="000000"/>
              <w:left w:val="single" w:sz="8" w:space="0" w:color="000000"/>
              <w:bottom w:val="single" w:sz="8" w:space="0" w:color="000000"/>
              <w:right w:val="single" w:sz="8" w:space="0" w:color="000000"/>
            </w:tcBorders>
            <w:shd w:val="clear" w:color="auto" w:fill="auto"/>
            <w:tcMar>
              <w:top w:w="14" w:type="dxa"/>
              <w:left w:w="33" w:type="dxa"/>
              <w:bottom w:w="43" w:type="dxa"/>
              <w:right w:w="90" w:type="dxa"/>
            </w:tcMar>
          </w:tcPr>
          <w:p w:rsidR="00B44821" w:rsidRDefault="00B44821">
            <w:pPr>
              <w:widowControl w:val="0"/>
              <w:spacing w:line="276" w:lineRule="auto"/>
              <w:rPr>
                <w:sz w:val="24"/>
                <w:szCs w:val="24"/>
              </w:rPr>
            </w:pPr>
          </w:p>
        </w:tc>
        <w:tc>
          <w:tcPr>
            <w:tcW w:w="5179" w:type="dxa"/>
            <w:gridSpan w:val="2"/>
            <w:tcBorders>
              <w:top w:val="single" w:sz="8" w:space="0" w:color="000000"/>
              <w:left w:val="single" w:sz="8" w:space="0" w:color="000000"/>
              <w:bottom w:val="single" w:sz="8" w:space="0" w:color="000000"/>
              <w:right w:val="single" w:sz="8" w:space="0" w:color="000000"/>
            </w:tcBorders>
            <w:shd w:val="clear" w:color="auto" w:fill="D9D9D9"/>
            <w:tcMar>
              <w:top w:w="14" w:type="dxa"/>
              <w:left w:w="33" w:type="dxa"/>
              <w:bottom w:w="43" w:type="dxa"/>
              <w:right w:w="90" w:type="dxa"/>
            </w:tcMar>
          </w:tcPr>
          <w:p w:rsidR="00B44821" w:rsidRDefault="00FB4406">
            <w:pPr>
              <w:widowControl w:val="0"/>
            </w:pPr>
            <w:r>
              <w:rPr>
                <w:sz w:val="24"/>
                <w:szCs w:val="24"/>
              </w:rPr>
              <w:t>If other, describe in timeline how you will meet entry activity requirements:</w:t>
            </w:r>
          </w:p>
          <w:p w:rsidR="00B44821" w:rsidRDefault="00FB4406">
            <w:pPr>
              <w:widowControl w:val="0"/>
            </w:pPr>
            <w:r>
              <w:rPr>
                <w:sz w:val="24"/>
                <w:szCs w:val="24"/>
              </w:rPr>
              <w:t>Oct 30: First Field visit</w:t>
            </w:r>
          </w:p>
          <w:p w:rsidR="00B44821" w:rsidRDefault="00FB4406">
            <w:pPr>
              <w:widowControl w:val="0"/>
            </w:pPr>
            <w:r>
              <w:rPr>
                <w:sz w:val="24"/>
                <w:szCs w:val="24"/>
              </w:rPr>
              <w:t>Nov 15:  Second Field visit</w:t>
            </w:r>
          </w:p>
          <w:p w:rsidR="00B44821" w:rsidRDefault="00FB4406">
            <w:pPr>
              <w:widowControl w:val="0"/>
            </w:pPr>
            <w:r>
              <w:rPr>
                <w:sz w:val="24"/>
                <w:szCs w:val="24"/>
              </w:rPr>
              <w:t xml:space="preserve">Dec 6:  final fall field visit </w:t>
            </w:r>
          </w:p>
          <w:p w:rsidR="00B44821" w:rsidRDefault="00FB4406">
            <w:pPr>
              <w:widowControl w:val="0"/>
            </w:pPr>
            <w:r>
              <w:rPr>
                <w:sz w:val="24"/>
                <w:szCs w:val="24"/>
              </w:rPr>
              <w:t xml:space="preserve">Spring dates to be determined (3 dates, spanning about 6 weeks) </w:t>
            </w:r>
          </w:p>
          <w:p w:rsidR="00B44821" w:rsidRDefault="00B44821">
            <w:pPr>
              <w:widowControl w:val="0"/>
              <w:rPr>
                <w:sz w:val="24"/>
                <w:szCs w:val="24"/>
              </w:rPr>
            </w:pPr>
          </w:p>
        </w:tc>
      </w:tr>
      <w:tr w:rsidR="00B44821">
        <w:trPr>
          <w:trHeight w:val="1860"/>
        </w:trPr>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14" w:type="dxa"/>
              <w:left w:w="33" w:type="dxa"/>
              <w:bottom w:w="43" w:type="dxa"/>
              <w:right w:w="90" w:type="dxa"/>
            </w:tcMar>
          </w:tcPr>
          <w:p w:rsidR="00B44821" w:rsidRDefault="00FB4406">
            <w:pPr>
              <w:widowControl w:val="0"/>
              <w:rPr>
                <w:sz w:val="24"/>
                <w:szCs w:val="24"/>
              </w:rPr>
            </w:pPr>
            <w:r>
              <w:rPr>
                <w:b/>
                <w:sz w:val="24"/>
                <w:szCs w:val="24"/>
              </w:rPr>
              <w:t>Making Products Public</w:t>
            </w:r>
          </w:p>
          <w:p w:rsidR="00B44821" w:rsidRDefault="00FB4406">
            <w:pPr>
              <w:widowControl w:val="0"/>
              <w:rPr>
                <w:sz w:val="24"/>
                <w:szCs w:val="24"/>
              </w:rPr>
            </w:pPr>
            <w:r>
              <w:rPr>
                <w:sz w:val="24"/>
                <w:szCs w:val="24"/>
              </w:rPr>
              <w:t xml:space="preserve">Include how student work will be shared with community members and/or organizations, who students will engage with during/at end of project, and which product(s) will be presented at the Watershed Classroom </w:t>
            </w:r>
            <w:r>
              <w:rPr>
                <w:sz w:val="24"/>
                <w:szCs w:val="24"/>
              </w:rPr>
              <w:lastRenderedPageBreak/>
              <w:t>Student Showcase.</w:t>
            </w:r>
          </w:p>
        </w:tc>
        <w:tc>
          <w:tcPr>
            <w:tcW w:w="11929" w:type="dxa"/>
            <w:gridSpan w:val="8"/>
            <w:tcBorders>
              <w:top w:val="single" w:sz="8" w:space="0" w:color="000000"/>
              <w:left w:val="single" w:sz="8" w:space="0" w:color="000000"/>
              <w:bottom w:val="single" w:sz="8" w:space="0" w:color="000000"/>
              <w:right w:val="single" w:sz="8" w:space="0" w:color="000000"/>
            </w:tcBorders>
            <w:shd w:val="clear" w:color="auto" w:fill="FFFFFF"/>
            <w:tcMar>
              <w:top w:w="14" w:type="dxa"/>
              <w:left w:w="33" w:type="dxa"/>
              <w:bottom w:w="43" w:type="dxa"/>
              <w:right w:w="90" w:type="dxa"/>
            </w:tcMar>
          </w:tcPr>
          <w:p w:rsidR="00B44821" w:rsidRDefault="00FB4406">
            <w:pPr>
              <w:widowControl w:val="0"/>
              <w:spacing w:line="276" w:lineRule="auto"/>
              <w:rPr>
                <w:sz w:val="24"/>
                <w:szCs w:val="24"/>
              </w:rPr>
            </w:pPr>
            <w:r>
              <w:rPr>
                <w:sz w:val="24"/>
                <w:szCs w:val="24"/>
              </w:rPr>
              <w:lastRenderedPageBreak/>
              <w:t>Students will present at Student showcase.</w:t>
            </w:r>
          </w:p>
          <w:p w:rsidR="00B44821" w:rsidRDefault="00FB4406">
            <w:pPr>
              <w:widowControl w:val="0"/>
              <w:spacing w:line="276" w:lineRule="auto"/>
              <w:rPr>
                <w:sz w:val="24"/>
                <w:szCs w:val="24"/>
              </w:rPr>
            </w:pPr>
            <w:r>
              <w:rPr>
                <w:sz w:val="24"/>
                <w:szCs w:val="24"/>
              </w:rPr>
              <w:t>Students will enter data on the Watershed atlas.</w:t>
            </w:r>
          </w:p>
          <w:p w:rsidR="00B44821" w:rsidRDefault="00FB4406">
            <w:pPr>
              <w:widowControl w:val="0"/>
              <w:spacing w:line="276" w:lineRule="auto"/>
              <w:rPr>
                <w:sz w:val="24"/>
                <w:szCs w:val="24"/>
              </w:rPr>
            </w:pPr>
            <w:r>
              <w:rPr>
                <w:sz w:val="24"/>
                <w:szCs w:val="24"/>
              </w:rPr>
              <w:t>Students will present poster presentation for parents night (Open House)</w:t>
            </w:r>
          </w:p>
          <w:p w:rsidR="00B44821" w:rsidRDefault="00FB4406">
            <w:pPr>
              <w:widowControl w:val="0"/>
              <w:spacing w:line="276" w:lineRule="auto"/>
              <w:rPr>
                <w:sz w:val="24"/>
                <w:szCs w:val="24"/>
              </w:rPr>
            </w:pPr>
            <w:r>
              <w:rPr>
                <w:sz w:val="24"/>
                <w:szCs w:val="24"/>
              </w:rPr>
              <w:t>One other event will be identified in the Spring for interested students to present their work.</w:t>
            </w:r>
          </w:p>
        </w:tc>
      </w:tr>
      <w:tr w:rsidR="00B44821">
        <w:trPr>
          <w:trHeight w:val="140"/>
        </w:trPr>
        <w:tc>
          <w:tcPr>
            <w:tcW w:w="14558" w:type="dxa"/>
            <w:gridSpan w:val="9"/>
            <w:tcBorders>
              <w:top w:val="single" w:sz="8" w:space="0" w:color="000000"/>
              <w:left w:val="single" w:sz="8" w:space="0" w:color="000000"/>
              <w:bottom w:val="single" w:sz="8" w:space="0" w:color="000000"/>
              <w:right w:val="single" w:sz="8" w:space="0" w:color="000000"/>
            </w:tcBorders>
            <w:shd w:val="clear" w:color="auto" w:fill="D9D9D9"/>
            <w:tcMar>
              <w:top w:w="14" w:type="dxa"/>
              <w:left w:w="33" w:type="dxa"/>
              <w:bottom w:w="43" w:type="dxa"/>
              <w:right w:w="90" w:type="dxa"/>
            </w:tcMar>
          </w:tcPr>
          <w:p w:rsidR="00B44821" w:rsidRDefault="00B44821">
            <w:pPr>
              <w:widowControl w:val="0"/>
              <w:rPr>
                <w:sz w:val="24"/>
                <w:szCs w:val="24"/>
              </w:rPr>
            </w:pPr>
          </w:p>
        </w:tc>
      </w:tr>
    </w:tbl>
    <w:p w:rsidR="00B44821" w:rsidRDefault="00B44821"/>
    <w:p w:rsidR="00B44821" w:rsidRDefault="00B44821"/>
    <w:p w:rsidR="00B44821" w:rsidRDefault="00FB4406">
      <w:r>
        <w:br w:type="page"/>
      </w:r>
    </w:p>
    <w:p w:rsidR="00B44821" w:rsidRDefault="00B44821"/>
    <w:p w:rsidR="00B44821" w:rsidRDefault="00B44821"/>
    <w:tbl>
      <w:tblPr>
        <w:tblW w:w="14400" w:type="dxa"/>
        <w:tblInd w:w="-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5" w:type="dxa"/>
          <w:left w:w="80" w:type="dxa"/>
          <w:bottom w:w="90" w:type="dxa"/>
          <w:right w:w="90" w:type="dxa"/>
        </w:tblCellMar>
        <w:tblLook w:val="0600" w:firstRow="0" w:lastRow="0" w:firstColumn="0" w:lastColumn="0" w:noHBand="1" w:noVBand="1"/>
      </w:tblPr>
      <w:tblGrid>
        <w:gridCol w:w="2400"/>
        <w:gridCol w:w="2485"/>
        <w:gridCol w:w="3873"/>
        <w:gridCol w:w="3421"/>
        <w:gridCol w:w="2221"/>
      </w:tblGrid>
      <w:tr w:rsidR="00B44821">
        <w:trPr>
          <w:trHeight w:val="400"/>
        </w:trPr>
        <w:tc>
          <w:tcPr>
            <w:tcW w:w="14400" w:type="dxa"/>
            <w:gridSpan w:val="5"/>
            <w:tcBorders>
              <w:top w:val="single" w:sz="8" w:space="0" w:color="000000"/>
              <w:left w:val="single" w:sz="8" w:space="0" w:color="000000"/>
              <w:bottom w:val="single" w:sz="8" w:space="0" w:color="000000"/>
              <w:right w:val="single" w:sz="8" w:space="0" w:color="000000"/>
            </w:tcBorders>
            <w:shd w:val="clear" w:color="auto" w:fill="D9D9D9"/>
          </w:tcPr>
          <w:p w:rsidR="00B44821" w:rsidRDefault="00FB4406">
            <w:pPr>
              <w:widowControl w:val="0"/>
              <w:jc w:val="center"/>
              <w:rPr>
                <w:smallCaps/>
                <w:sz w:val="24"/>
                <w:szCs w:val="24"/>
              </w:rPr>
            </w:pPr>
            <w:r>
              <w:rPr>
                <w:smallCaps/>
                <w:sz w:val="36"/>
                <w:szCs w:val="36"/>
              </w:rPr>
              <w:t>PROJECT TIMELINE</w:t>
            </w:r>
          </w:p>
        </w:tc>
      </w:tr>
      <w:tr w:rsidR="00B44821">
        <w:trPr>
          <w:trHeight w:val="400"/>
        </w:trPr>
        <w:tc>
          <w:tcPr>
            <w:tcW w:w="14400" w:type="dxa"/>
            <w:gridSpan w:val="5"/>
            <w:tcBorders>
              <w:top w:val="single" w:sz="8" w:space="0" w:color="000000"/>
              <w:left w:val="single" w:sz="8" w:space="0" w:color="000000"/>
              <w:bottom w:val="single" w:sz="8" w:space="0" w:color="000000"/>
              <w:right w:val="single" w:sz="8" w:space="0" w:color="000000"/>
            </w:tcBorders>
            <w:shd w:val="clear" w:color="auto" w:fill="D9D9D9"/>
            <w:tcMar>
              <w:top w:w="29" w:type="dxa"/>
              <w:left w:w="19" w:type="dxa"/>
              <w:bottom w:w="43" w:type="dxa"/>
              <w:right w:w="58" w:type="dxa"/>
            </w:tcMar>
          </w:tcPr>
          <w:p w:rsidR="00B44821" w:rsidRDefault="00FB4406">
            <w:pPr>
              <w:widowControl w:val="0"/>
              <w:rPr>
                <w:sz w:val="24"/>
                <w:szCs w:val="24"/>
              </w:rPr>
            </w:pPr>
            <w:r>
              <w:rPr>
                <w:sz w:val="24"/>
                <w:szCs w:val="24"/>
              </w:rPr>
              <w:t xml:space="preserve">Please list all </w:t>
            </w:r>
            <w:proofErr w:type="gramStart"/>
            <w:r>
              <w:rPr>
                <w:sz w:val="24"/>
                <w:szCs w:val="24"/>
              </w:rPr>
              <w:t>activities which</w:t>
            </w:r>
            <w:proofErr w:type="gramEnd"/>
            <w:r>
              <w:rPr>
                <w:sz w:val="24"/>
                <w:szCs w:val="24"/>
              </w:rPr>
              <w:t xml:space="preserve"> are part of the unit in the order they will be implemented. Timeline must include pre and post-assessments, other in-class assessments, an entry activity, at least three outdoor fieldwork activities, a plan for participation in the student showcase, and any other supporting activities and classwork.</w:t>
            </w:r>
          </w:p>
        </w:tc>
      </w:tr>
      <w:tr w:rsidR="00B44821">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29" w:type="dxa"/>
              <w:left w:w="19" w:type="dxa"/>
              <w:bottom w:w="43" w:type="dxa"/>
              <w:right w:w="58" w:type="dxa"/>
            </w:tcMar>
          </w:tcPr>
          <w:p w:rsidR="00B44821" w:rsidRDefault="00FB4406">
            <w:pPr>
              <w:widowControl w:val="0"/>
              <w:jc w:val="center"/>
              <w:rPr>
                <w:sz w:val="24"/>
                <w:szCs w:val="24"/>
              </w:rPr>
            </w:pPr>
            <w:r>
              <w:rPr>
                <w:b/>
                <w:sz w:val="22"/>
                <w:szCs w:val="22"/>
              </w:rPr>
              <w:t>Activity</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29" w:type="dxa"/>
              <w:left w:w="19" w:type="dxa"/>
              <w:bottom w:w="43" w:type="dxa"/>
              <w:right w:w="58" w:type="dxa"/>
            </w:tcMar>
          </w:tcPr>
          <w:p w:rsidR="00B44821" w:rsidRDefault="00FB4406">
            <w:pPr>
              <w:widowControl w:val="0"/>
              <w:jc w:val="center"/>
              <w:rPr>
                <w:b/>
                <w:sz w:val="22"/>
                <w:szCs w:val="22"/>
              </w:rPr>
            </w:pPr>
            <w:r>
              <w:rPr>
                <w:b/>
                <w:sz w:val="22"/>
                <w:szCs w:val="22"/>
              </w:rPr>
              <w:t>Type of Activity</w:t>
            </w:r>
          </w:p>
          <w:p w:rsidR="00B44821" w:rsidRDefault="00FB4406">
            <w:pPr>
              <w:widowControl w:val="0"/>
              <w:jc w:val="center"/>
              <w:rPr>
                <w:sz w:val="18"/>
                <w:szCs w:val="18"/>
              </w:rPr>
            </w:pPr>
            <w:r>
              <w:rPr>
                <w:sz w:val="18"/>
                <w:szCs w:val="18"/>
              </w:rPr>
              <w:t>(Field Work, In-Class, Presentation, Assessment)</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29" w:type="dxa"/>
              <w:left w:w="19" w:type="dxa"/>
              <w:bottom w:w="43" w:type="dxa"/>
              <w:right w:w="58" w:type="dxa"/>
            </w:tcMar>
          </w:tcPr>
          <w:p w:rsidR="00B44821" w:rsidRDefault="00FB4406">
            <w:pPr>
              <w:widowControl w:val="0"/>
              <w:jc w:val="center"/>
              <w:rPr>
                <w:sz w:val="22"/>
                <w:szCs w:val="22"/>
              </w:rPr>
            </w:pPr>
            <w:r>
              <w:rPr>
                <w:b/>
                <w:sz w:val="22"/>
                <w:szCs w:val="22"/>
              </w:rPr>
              <w:t xml:space="preserve">Description </w:t>
            </w:r>
          </w:p>
          <w:p w:rsidR="00B44821" w:rsidRDefault="00B44821">
            <w:pPr>
              <w:widowControl w:val="0"/>
              <w:jc w:val="center"/>
              <w:rPr>
                <w:sz w:val="24"/>
                <w:szCs w:val="24"/>
              </w:rPr>
            </w:pPr>
          </w:p>
        </w:tc>
        <w:tc>
          <w:tcPr>
            <w:tcW w:w="3421" w:type="dxa"/>
            <w:tcBorders>
              <w:top w:val="single" w:sz="8" w:space="0" w:color="000000"/>
              <w:left w:val="single" w:sz="8" w:space="0" w:color="000000"/>
              <w:bottom w:val="single" w:sz="8" w:space="0" w:color="000000"/>
              <w:right w:val="single" w:sz="8" w:space="0" w:color="000000"/>
            </w:tcBorders>
            <w:shd w:val="clear" w:color="auto" w:fill="FFFFFF"/>
            <w:tcMar>
              <w:top w:w="29" w:type="dxa"/>
              <w:left w:w="19" w:type="dxa"/>
              <w:bottom w:w="43" w:type="dxa"/>
              <w:right w:w="58" w:type="dxa"/>
            </w:tcMar>
          </w:tcPr>
          <w:p w:rsidR="00B44821" w:rsidRDefault="00FB4406">
            <w:pPr>
              <w:widowControl w:val="0"/>
              <w:jc w:val="center"/>
              <w:rPr>
                <w:b/>
                <w:sz w:val="22"/>
                <w:szCs w:val="22"/>
              </w:rPr>
            </w:pPr>
            <w:r>
              <w:rPr>
                <w:b/>
                <w:sz w:val="22"/>
                <w:szCs w:val="22"/>
              </w:rPr>
              <w:t>Resources Needed</w:t>
            </w:r>
          </w:p>
        </w:tc>
        <w:tc>
          <w:tcPr>
            <w:tcW w:w="2221" w:type="dxa"/>
            <w:tcBorders>
              <w:top w:val="single" w:sz="8" w:space="0" w:color="000000"/>
              <w:left w:val="single" w:sz="8" w:space="0" w:color="000000"/>
              <w:bottom w:val="single" w:sz="8" w:space="0" w:color="000000"/>
              <w:right w:val="single" w:sz="8" w:space="0" w:color="000000"/>
            </w:tcBorders>
            <w:shd w:val="clear" w:color="auto" w:fill="FFFFFF"/>
            <w:tcMar>
              <w:top w:w="29" w:type="dxa"/>
              <w:left w:w="19" w:type="dxa"/>
              <w:bottom w:w="43" w:type="dxa"/>
              <w:right w:w="58" w:type="dxa"/>
            </w:tcMar>
          </w:tcPr>
          <w:p w:rsidR="00B44821" w:rsidRDefault="00FB4406">
            <w:pPr>
              <w:widowControl w:val="0"/>
              <w:jc w:val="center"/>
              <w:rPr>
                <w:b/>
                <w:sz w:val="22"/>
                <w:szCs w:val="22"/>
              </w:rPr>
            </w:pPr>
            <w:r>
              <w:rPr>
                <w:b/>
                <w:sz w:val="22"/>
                <w:szCs w:val="22"/>
              </w:rPr>
              <w:t xml:space="preserve">Exact or </w:t>
            </w:r>
          </w:p>
          <w:p w:rsidR="00B44821" w:rsidRDefault="00FB4406">
            <w:pPr>
              <w:widowControl w:val="0"/>
              <w:jc w:val="center"/>
              <w:rPr>
                <w:sz w:val="24"/>
                <w:szCs w:val="24"/>
              </w:rPr>
            </w:pPr>
            <w:r>
              <w:rPr>
                <w:b/>
                <w:sz w:val="22"/>
                <w:szCs w:val="22"/>
              </w:rPr>
              <w:t>Approximate Dates</w:t>
            </w:r>
          </w:p>
        </w:tc>
      </w:tr>
      <w:tr w:rsidR="00B44821">
        <w:trPr>
          <w:trHeight w:val="144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9" w:type="dxa"/>
              <w:bottom w:w="43" w:type="dxa"/>
              <w:right w:w="58" w:type="dxa"/>
            </w:tcMar>
          </w:tcPr>
          <w:p w:rsidR="00B44821" w:rsidRDefault="00FB4406">
            <w:pPr>
              <w:widowControl w:val="0"/>
              <w:rPr>
                <w:i/>
                <w:sz w:val="18"/>
                <w:szCs w:val="18"/>
              </w:rPr>
            </w:pPr>
            <w:r>
              <w:rPr>
                <w:i/>
                <w:sz w:val="18"/>
                <w:szCs w:val="18"/>
              </w:rPr>
              <w:t>Name the activity</w:t>
            </w:r>
          </w:p>
        </w:tc>
        <w:tc>
          <w:tcPr>
            <w:tcW w:w="2485" w:type="dxa"/>
            <w:tcBorders>
              <w:top w:val="single" w:sz="8" w:space="0" w:color="000000"/>
              <w:left w:val="single" w:sz="8" w:space="0" w:color="000000"/>
              <w:bottom w:val="single" w:sz="8" w:space="0" w:color="000000"/>
              <w:right w:val="dashed" w:sz="8" w:space="0" w:color="000000"/>
            </w:tcBorders>
            <w:shd w:val="clear" w:color="auto" w:fill="D9D9D9"/>
            <w:tcMar>
              <w:top w:w="29" w:type="dxa"/>
              <w:left w:w="19" w:type="dxa"/>
              <w:bottom w:w="43" w:type="dxa"/>
              <w:right w:w="58" w:type="dxa"/>
            </w:tcMar>
          </w:tcPr>
          <w:p w:rsidR="00B44821" w:rsidRDefault="00FB4406">
            <w:pPr>
              <w:widowControl w:val="0"/>
              <w:rPr>
                <w:i/>
                <w:sz w:val="18"/>
                <w:szCs w:val="18"/>
              </w:rPr>
            </w:pPr>
            <w:r>
              <w:rPr>
                <w:b/>
                <w:i/>
                <w:sz w:val="18"/>
                <w:szCs w:val="18"/>
              </w:rPr>
              <w:t>Field Work:</w:t>
            </w:r>
            <w:r>
              <w:rPr>
                <w:i/>
                <w:sz w:val="18"/>
                <w:szCs w:val="18"/>
              </w:rPr>
              <w:t xml:space="preserve"> Any hands-on outdoor lesson or field trips</w:t>
            </w:r>
          </w:p>
          <w:p w:rsidR="00B44821" w:rsidRDefault="00FB4406">
            <w:pPr>
              <w:widowControl w:val="0"/>
              <w:rPr>
                <w:i/>
                <w:sz w:val="18"/>
                <w:szCs w:val="18"/>
              </w:rPr>
            </w:pPr>
            <w:r>
              <w:rPr>
                <w:b/>
                <w:i/>
                <w:sz w:val="18"/>
                <w:szCs w:val="18"/>
              </w:rPr>
              <w:t>In-Class:</w:t>
            </w:r>
            <w:r>
              <w:rPr>
                <w:i/>
                <w:sz w:val="18"/>
                <w:szCs w:val="18"/>
              </w:rPr>
              <w:t xml:space="preserve"> Any in-class activity or project </w:t>
            </w:r>
          </w:p>
          <w:p w:rsidR="00B44821" w:rsidRDefault="00FB4406">
            <w:pPr>
              <w:widowControl w:val="0"/>
              <w:rPr>
                <w:i/>
                <w:sz w:val="18"/>
                <w:szCs w:val="18"/>
              </w:rPr>
            </w:pPr>
            <w:r>
              <w:rPr>
                <w:b/>
                <w:i/>
                <w:sz w:val="18"/>
                <w:szCs w:val="18"/>
              </w:rPr>
              <w:t>Presentation:</w:t>
            </w:r>
            <w:r>
              <w:rPr>
                <w:i/>
                <w:sz w:val="18"/>
                <w:szCs w:val="18"/>
              </w:rPr>
              <w:t xml:space="preserve"> Any activity during which students share their work with each other or an outside audience</w:t>
            </w:r>
          </w:p>
          <w:p w:rsidR="00B44821" w:rsidRDefault="00FB4406">
            <w:pPr>
              <w:widowControl w:val="0"/>
              <w:rPr>
                <w:i/>
                <w:sz w:val="18"/>
                <w:szCs w:val="18"/>
              </w:rPr>
            </w:pPr>
            <w:r>
              <w:rPr>
                <w:b/>
                <w:i/>
                <w:sz w:val="18"/>
                <w:szCs w:val="18"/>
              </w:rPr>
              <w:t>Assessment:</w:t>
            </w:r>
            <w:r>
              <w:rPr>
                <w:i/>
                <w:sz w:val="18"/>
                <w:szCs w:val="18"/>
              </w:rPr>
              <w:t xml:space="preserve"> Any written or oral exams given to assess student understanding and knowledge </w:t>
            </w:r>
          </w:p>
        </w:tc>
        <w:tc>
          <w:tcPr>
            <w:tcW w:w="3873" w:type="dxa"/>
            <w:tcBorders>
              <w:top w:val="single" w:sz="8" w:space="0" w:color="000000"/>
              <w:left w:val="dashed" w:sz="8" w:space="0" w:color="000000"/>
              <w:bottom w:val="single" w:sz="8" w:space="0" w:color="000000"/>
              <w:right w:val="dashed" w:sz="8" w:space="0" w:color="000000"/>
            </w:tcBorders>
            <w:shd w:val="clear" w:color="auto" w:fill="D9D9D9"/>
            <w:tcMar>
              <w:top w:w="29" w:type="dxa"/>
              <w:left w:w="19" w:type="dxa"/>
              <w:bottom w:w="43" w:type="dxa"/>
              <w:right w:w="58" w:type="dxa"/>
            </w:tcMar>
          </w:tcPr>
          <w:p w:rsidR="00B44821" w:rsidRDefault="00FB4406">
            <w:pPr>
              <w:widowControl w:val="0"/>
              <w:rPr>
                <w:i/>
                <w:sz w:val="18"/>
                <w:szCs w:val="18"/>
              </w:rPr>
            </w:pPr>
            <w:r>
              <w:rPr>
                <w:i/>
                <w:sz w:val="18"/>
                <w:szCs w:val="18"/>
              </w:rPr>
              <w:t xml:space="preserve">A thorough outline of the activity. </w:t>
            </w:r>
          </w:p>
        </w:tc>
        <w:tc>
          <w:tcPr>
            <w:tcW w:w="3421" w:type="dxa"/>
            <w:tcBorders>
              <w:top w:val="single" w:sz="8" w:space="0" w:color="000000"/>
              <w:left w:val="dashed" w:sz="8" w:space="0" w:color="000000"/>
              <w:bottom w:val="single" w:sz="8" w:space="0" w:color="000000"/>
              <w:right w:val="dashed" w:sz="8" w:space="0" w:color="000000"/>
            </w:tcBorders>
            <w:shd w:val="clear" w:color="auto" w:fill="D9D9D9"/>
            <w:tcMar>
              <w:top w:w="29" w:type="dxa"/>
              <w:left w:w="19" w:type="dxa"/>
              <w:bottom w:w="43" w:type="dxa"/>
              <w:right w:w="58" w:type="dxa"/>
            </w:tcMar>
          </w:tcPr>
          <w:p w:rsidR="00B44821" w:rsidRDefault="00FB4406">
            <w:pPr>
              <w:widowControl w:val="0"/>
              <w:rPr>
                <w:i/>
                <w:sz w:val="18"/>
                <w:szCs w:val="18"/>
              </w:rPr>
            </w:pPr>
            <w:r>
              <w:rPr>
                <w:i/>
                <w:sz w:val="18"/>
                <w:szCs w:val="18"/>
              </w:rPr>
              <w:t xml:space="preserve">All reading materials, activity materials and equipment, transportation, third party help, or other resources needed to make the activity possible. </w:t>
            </w:r>
          </w:p>
          <w:p w:rsidR="00B44821" w:rsidRDefault="00B44821">
            <w:pPr>
              <w:widowControl w:val="0"/>
              <w:rPr>
                <w:i/>
                <w:sz w:val="18"/>
                <w:szCs w:val="18"/>
              </w:rPr>
            </w:pPr>
          </w:p>
        </w:tc>
        <w:tc>
          <w:tcPr>
            <w:tcW w:w="2221" w:type="dxa"/>
            <w:tcBorders>
              <w:top w:val="single" w:sz="8" w:space="0" w:color="000000"/>
              <w:left w:val="dashed" w:sz="8" w:space="0" w:color="000000"/>
              <w:bottom w:val="single" w:sz="8" w:space="0" w:color="000000"/>
              <w:right w:val="single" w:sz="8" w:space="0" w:color="000000"/>
            </w:tcBorders>
            <w:shd w:val="clear" w:color="auto" w:fill="D9D9D9"/>
            <w:tcMar>
              <w:top w:w="29" w:type="dxa"/>
              <w:left w:w="19" w:type="dxa"/>
              <w:bottom w:w="43" w:type="dxa"/>
              <w:right w:w="58" w:type="dxa"/>
            </w:tcMar>
          </w:tcPr>
          <w:p w:rsidR="00B44821" w:rsidRDefault="00FB4406">
            <w:pPr>
              <w:widowControl w:val="0"/>
              <w:rPr>
                <w:i/>
                <w:sz w:val="18"/>
                <w:szCs w:val="18"/>
              </w:rPr>
            </w:pPr>
            <w:r>
              <w:rPr>
                <w:i/>
                <w:sz w:val="18"/>
                <w:szCs w:val="18"/>
              </w:rPr>
              <w:t>Please be as specific as possible so that we best know when to reach out with resources and tools to aid in implementation. Exact dates will be emitted from publicly shared version to protect student privacy.</w:t>
            </w:r>
          </w:p>
        </w:tc>
      </w:tr>
      <w:tr w:rsidR="00B44821">
        <w:trPr>
          <w:trHeight w:val="146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 xml:space="preserve">Orientation </w:t>
            </w:r>
          </w:p>
        </w:tc>
        <w:tc>
          <w:tcPr>
            <w:tcW w:w="2485" w:type="dxa"/>
            <w:tcBorders>
              <w:top w:val="single" w:sz="8" w:space="0" w:color="000000"/>
              <w:left w:val="single"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In class</w:t>
            </w:r>
          </w:p>
        </w:tc>
        <w:tc>
          <w:tcPr>
            <w:tcW w:w="3873"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Watershed classroom staff present to students (each grade separately)</w:t>
            </w:r>
          </w:p>
        </w:tc>
        <w:tc>
          <w:tcPr>
            <w:tcW w:w="3421"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B44821">
            <w:pPr>
              <w:widowControl w:val="0"/>
              <w:rPr>
                <w:sz w:val="24"/>
                <w:szCs w:val="24"/>
              </w:rPr>
            </w:pPr>
          </w:p>
        </w:tc>
        <w:tc>
          <w:tcPr>
            <w:tcW w:w="2221" w:type="dxa"/>
            <w:tcBorders>
              <w:top w:val="single" w:sz="8" w:space="0" w:color="000000"/>
              <w:left w:val="dashed"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Week of Oct 21</w:t>
            </w:r>
          </w:p>
        </w:tc>
      </w:tr>
      <w:tr w:rsidR="00B44821">
        <w:trPr>
          <w:trHeight w:val="146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Pre assessment</w:t>
            </w:r>
          </w:p>
        </w:tc>
        <w:tc>
          <w:tcPr>
            <w:tcW w:w="2485" w:type="dxa"/>
            <w:tcBorders>
              <w:top w:val="single" w:sz="8" w:space="0" w:color="000000"/>
              <w:left w:val="single"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In Class</w:t>
            </w:r>
          </w:p>
        </w:tc>
        <w:tc>
          <w:tcPr>
            <w:tcW w:w="3873"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Administer assessment questions</w:t>
            </w:r>
          </w:p>
        </w:tc>
        <w:tc>
          <w:tcPr>
            <w:tcW w:w="3421"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proofErr w:type="gramStart"/>
            <w:r>
              <w:rPr>
                <w:sz w:val="24"/>
                <w:szCs w:val="24"/>
              </w:rPr>
              <w:t>questions</w:t>
            </w:r>
            <w:proofErr w:type="gramEnd"/>
          </w:p>
        </w:tc>
        <w:tc>
          <w:tcPr>
            <w:tcW w:w="2221" w:type="dxa"/>
            <w:tcBorders>
              <w:top w:val="single" w:sz="8" w:space="0" w:color="000000"/>
              <w:left w:val="dashed"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Week of Oct 21</w:t>
            </w:r>
          </w:p>
        </w:tc>
      </w:tr>
      <w:tr w:rsidR="00B44821">
        <w:trPr>
          <w:trHeight w:val="146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Preparation</w:t>
            </w:r>
          </w:p>
        </w:tc>
        <w:tc>
          <w:tcPr>
            <w:tcW w:w="2485" w:type="dxa"/>
            <w:tcBorders>
              <w:top w:val="single" w:sz="8" w:space="0" w:color="000000"/>
              <w:left w:val="single"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In Class</w:t>
            </w:r>
          </w:p>
        </w:tc>
        <w:tc>
          <w:tcPr>
            <w:tcW w:w="3873"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Introduce project</w:t>
            </w:r>
          </w:p>
          <w:p w:rsidR="00B44821" w:rsidRDefault="00FB4406">
            <w:pPr>
              <w:widowControl w:val="0"/>
              <w:rPr>
                <w:sz w:val="24"/>
                <w:szCs w:val="24"/>
              </w:rPr>
            </w:pPr>
            <w:r>
              <w:rPr>
                <w:sz w:val="24"/>
                <w:szCs w:val="24"/>
              </w:rPr>
              <w:t>Review maps of sampling areas</w:t>
            </w:r>
          </w:p>
          <w:p w:rsidR="00B44821" w:rsidRDefault="00FB4406">
            <w:pPr>
              <w:widowControl w:val="0"/>
              <w:rPr>
                <w:sz w:val="24"/>
                <w:szCs w:val="24"/>
              </w:rPr>
            </w:pPr>
            <w:r>
              <w:rPr>
                <w:sz w:val="24"/>
                <w:szCs w:val="24"/>
              </w:rPr>
              <w:t xml:space="preserve">Build </w:t>
            </w:r>
            <w:proofErr w:type="spellStart"/>
            <w:r>
              <w:rPr>
                <w:sz w:val="24"/>
                <w:szCs w:val="24"/>
              </w:rPr>
              <w:t>hester</w:t>
            </w:r>
            <w:proofErr w:type="spellEnd"/>
            <w:r>
              <w:rPr>
                <w:sz w:val="24"/>
                <w:szCs w:val="24"/>
              </w:rPr>
              <w:t xml:space="preserve"> </w:t>
            </w:r>
            <w:proofErr w:type="spellStart"/>
            <w:r>
              <w:rPr>
                <w:sz w:val="24"/>
                <w:szCs w:val="24"/>
              </w:rPr>
              <w:t>dendies</w:t>
            </w:r>
            <w:proofErr w:type="spellEnd"/>
          </w:p>
          <w:p w:rsidR="00B44821" w:rsidRDefault="00FB4406">
            <w:pPr>
              <w:widowControl w:val="0"/>
              <w:rPr>
                <w:sz w:val="24"/>
                <w:szCs w:val="24"/>
              </w:rPr>
            </w:pPr>
            <w:r>
              <w:rPr>
                <w:sz w:val="24"/>
                <w:szCs w:val="24"/>
              </w:rPr>
              <w:t>Review water quality parameters</w:t>
            </w:r>
          </w:p>
          <w:p w:rsidR="00B44821" w:rsidRDefault="00FB4406">
            <w:pPr>
              <w:widowControl w:val="0"/>
              <w:rPr>
                <w:sz w:val="24"/>
                <w:szCs w:val="24"/>
              </w:rPr>
            </w:pPr>
            <w:r>
              <w:rPr>
                <w:sz w:val="24"/>
                <w:szCs w:val="24"/>
              </w:rPr>
              <w:t xml:space="preserve">Learn about water quality </w:t>
            </w:r>
          </w:p>
          <w:p w:rsidR="00B44821" w:rsidRDefault="00B44821">
            <w:pPr>
              <w:widowControl w:val="0"/>
              <w:rPr>
                <w:sz w:val="24"/>
                <w:szCs w:val="24"/>
              </w:rPr>
            </w:pPr>
          </w:p>
        </w:tc>
        <w:tc>
          <w:tcPr>
            <w:tcW w:w="3421"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Maps</w:t>
            </w:r>
          </w:p>
          <w:p w:rsidR="00B44821" w:rsidRDefault="00FB4406">
            <w:pPr>
              <w:widowControl w:val="0"/>
              <w:rPr>
                <w:sz w:val="24"/>
                <w:szCs w:val="24"/>
              </w:rPr>
            </w:pPr>
            <w:proofErr w:type="spellStart"/>
            <w:proofErr w:type="gramStart"/>
            <w:r>
              <w:rPr>
                <w:sz w:val="24"/>
                <w:szCs w:val="24"/>
              </w:rPr>
              <w:t>hester</w:t>
            </w:r>
            <w:proofErr w:type="spellEnd"/>
            <w:proofErr w:type="gramEnd"/>
            <w:r>
              <w:rPr>
                <w:sz w:val="24"/>
                <w:szCs w:val="24"/>
              </w:rPr>
              <w:t xml:space="preserve"> </w:t>
            </w:r>
            <w:proofErr w:type="spellStart"/>
            <w:r>
              <w:rPr>
                <w:sz w:val="24"/>
                <w:szCs w:val="24"/>
              </w:rPr>
              <w:t>dendy</w:t>
            </w:r>
            <w:proofErr w:type="spellEnd"/>
            <w:r>
              <w:rPr>
                <w:sz w:val="24"/>
                <w:szCs w:val="24"/>
              </w:rPr>
              <w:t xml:space="preserve"> materials (to be supplied by school)</w:t>
            </w:r>
          </w:p>
          <w:p w:rsidR="00B44821" w:rsidRDefault="00FB4406">
            <w:pPr>
              <w:widowControl w:val="0"/>
              <w:rPr>
                <w:sz w:val="24"/>
                <w:szCs w:val="24"/>
              </w:rPr>
            </w:pPr>
            <w:proofErr w:type="gramStart"/>
            <w:r>
              <w:rPr>
                <w:sz w:val="24"/>
                <w:szCs w:val="24"/>
              </w:rPr>
              <w:t>water</w:t>
            </w:r>
            <w:proofErr w:type="gramEnd"/>
            <w:r>
              <w:rPr>
                <w:sz w:val="24"/>
                <w:szCs w:val="24"/>
              </w:rPr>
              <w:t xml:space="preserve"> testing kits</w:t>
            </w:r>
          </w:p>
        </w:tc>
        <w:tc>
          <w:tcPr>
            <w:tcW w:w="2221" w:type="dxa"/>
            <w:tcBorders>
              <w:top w:val="single" w:sz="8" w:space="0" w:color="000000"/>
              <w:left w:val="dashed"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Week of Oct 21</w:t>
            </w:r>
          </w:p>
        </w:tc>
      </w:tr>
      <w:tr w:rsidR="00B44821">
        <w:trPr>
          <w:trHeight w:val="146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lastRenderedPageBreak/>
              <w:t>Field visit</w:t>
            </w:r>
          </w:p>
        </w:tc>
        <w:tc>
          <w:tcPr>
            <w:tcW w:w="2485" w:type="dxa"/>
            <w:tcBorders>
              <w:top w:val="single" w:sz="8" w:space="0" w:color="000000"/>
              <w:left w:val="single"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Field Work</w:t>
            </w:r>
          </w:p>
        </w:tc>
        <w:tc>
          <w:tcPr>
            <w:tcW w:w="3873"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Setting up sampling stations</w:t>
            </w:r>
          </w:p>
          <w:p w:rsidR="00B44821" w:rsidRDefault="00FB4406">
            <w:pPr>
              <w:widowControl w:val="0"/>
              <w:rPr>
                <w:sz w:val="24"/>
                <w:szCs w:val="24"/>
              </w:rPr>
            </w:pPr>
            <w:r>
              <w:rPr>
                <w:sz w:val="24"/>
                <w:szCs w:val="24"/>
              </w:rPr>
              <w:t>Taking preliminary water quality samples</w:t>
            </w:r>
          </w:p>
          <w:p w:rsidR="00B44821" w:rsidRDefault="00FB4406">
            <w:pPr>
              <w:widowControl w:val="0"/>
              <w:rPr>
                <w:sz w:val="24"/>
                <w:szCs w:val="24"/>
              </w:rPr>
            </w:pPr>
            <w:r>
              <w:rPr>
                <w:sz w:val="24"/>
                <w:szCs w:val="24"/>
              </w:rPr>
              <w:t xml:space="preserve">Set </w:t>
            </w:r>
            <w:proofErr w:type="spellStart"/>
            <w:r>
              <w:rPr>
                <w:sz w:val="24"/>
                <w:szCs w:val="24"/>
              </w:rPr>
              <w:t>hester</w:t>
            </w:r>
            <w:proofErr w:type="spellEnd"/>
            <w:r>
              <w:rPr>
                <w:sz w:val="24"/>
                <w:szCs w:val="24"/>
              </w:rPr>
              <w:t xml:space="preserve"> </w:t>
            </w:r>
            <w:proofErr w:type="spellStart"/>
            <w:r>
              <w:rPr>
                <w:sz w:val="24"/>
                <w:szCs w:val="24"/>
              </w:rPr>
              <w:t>dendies</w:t>
            </w:r>
            <w:proofErr w:type="spellEnd"/>
          </w:p>
          <w:p w:rsidR="00B44821" w:rsidRDefault="00FB4406">
            <w:pPr>
              <w:widowControl w:val="0"/>
              <w:rPr>
                <w:sz w:val="24"/>
                <w:szCs w:val="24"/>
              </w:rPr>
            </w:pPr>
            <w:r>
              <w:rPr>
                <w:sz w:val="24"/>
                <w:szCs w:val="24"/>
              </w:rPr>
              <w:t>Set slides for diatoms</w:t>
            </w:r>
          </w:p>
        </w:tc>
        <w:tc>
          <w:tcPr>
            <w:tcW w:w="3421"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Water testing kits</w:t>
            </w:r>
          </w:p>
          <w:p w:rsidR="00B44821" w:rsidRDefault="00FB4406">
            <w:pPr>
              <w:widowControl w:val="0"/>
              <w:rPr>
                <w:sz w:val="24"/>
                <w:szCs w:val="24"/>
              </w:rPr>
            </w:pPr>
            <w:r>
              <w:rPr>
                <w:sz w:val="24"/>
                <w:szCs w:val="24"/>
              </w:rPr>
              <w:t>Record sheets</w:t>
            </w:r>
          </w:p>
        </w:tc>
        <w:tc>
          <w:tcPr>
            <w:tcW w:w="2221" w:type="dxa"/>
            <w:tcBorders>
              <w:top w:val="single" w:sz="8" w:space="0" w:color="000000"/>
              <w:left w:val="dashed"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Oct 30</w:t>
            </w:r>
          </w:p>
        </w:tc>
      </w:tr>
      <w:tr w:rsidR="00B44821">
        <w:trPr>
          <w:trHeight w:val="146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Field visit</w:t>
            </w:r>
          </w:p>
        </w:tc>
        <w:tc>
          <w:tcPr>
            <w:tcW w:w="2485" w:type="dxa"/>
            <w:tcBorders>
              <w:top w:val="single" w:sz="8" w:space="0" w:color="000000"/>
              <w:left w:val="single"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Field Work</w:t>
            </w:r>
          </w:p>
        </w:tc>
        <w:tc>
          <w:tcPr>
            <w:tcW w:w="3873"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Sampling water quality</w:t>
            </w:r>
          </w:p>
          <w:p w:rsidR="00B44821" w:rsidRDefault="00FB4406">
            <w:pPr>
              <w:widowControl w:val="0"/>
              <w:rPr>
                <w:sz w:val="24"/>
                <w:szCs w:val="24"/>
              </w:rPr>
            </w:pPr>
            <w:r>
              <w:rPr>
                <w:sz w:val="24"/>
                <w:szCs w:val="24"/>
              </w:rPr>
              <w:t xml:space="preserve">Pull first </w:t>
            </w:r>
            <w:proofErr w:type="spellStart"/>
            <w:r>
              <w:rPr>
                <w:sz w:val="24"/>
                <w:szCs w:val="24"/>
              </w:rPr>
              <w:t>hester</w:t>
            </w:r>
            <w:proofErr w:type="spellEnd"/>
            <w:r>
              <w:rPr>
                <w:sz w:val="24"/>
                <w:szCs w:val="24"/>
              </w:rPr>
              <w:t xml:space="preserve"> </w:t>
            </w:r>
            <w:proofErr w:type="spellStart"/>
            <w:r>
              <w:rPr>
                <w:sz w:val="24"/>
                <w:szCs w:val="24"/>
              </w:rPr>
              <w:t>dendies</w:t>
            </w:r>
            <w:proofErr w:type="spellEnd"/>
          </w:p>
          <w:p w:rsidR="00B44821" w:rsidRDefault="00FB4406">
            <w:pPr>
              <w:widowControl w:val="0"/>
              <w:rPr>
                <w:sz w:val="24"/>
                <w:szCs w:val="24"/>
              </w:rPr>
            </w:pPr>
            <w:r>
              <w:rPr>
                <w:sz w:val="24"/>
                <w:szCs w:val="24"/>
              </w:rPr>
              <w:t>Pull first slides</w:t>
            </w:r>
          </w:p>
        </w:tc>
        <w:tc>
          <w:tcPr>
            <w:tcW w:w="3421"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Water testing kits</w:t>
            </w:r>
          </w:p>
          <w:p w:rsidR="00B44821" w:rsidRDefault="00FB4406">
            <w:pPr>
              <w:widowControl w:val="0"/>
              <w:rPr>
                <w:sz w:val="24"/>
                <w:szCs w:val="24"/>
              </w:rPr>
            </w:pPr>
            <w:r>
              <w:rPr>
                <w:sz w:val="24"/>
                <w:szCs w:val="24"/>
              </w:rPr>
              <w:t>Invertebrate, algae and diatom identification guides</w:t>
            </w:r>
          </w:p>
        </w:tc>
        <w:tc>
          <w:tcPr>
            <w:tcW w:w="2221" w:type="dxa"/>
            <w:tcBorders>
              <w:top w:val="single" w:sz="8" w:space="0" w:color="000000"/>
              <w:left w:val="dashed"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Nov 15</w:t>
            </w:r>
          </w:p>
        </w:tc>
      </w:tr>
      <w:tr w:rsidR="00B44821">
        <w:trPr>
          <w:trHeight w:val="146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Field visit</w:t>
            </w:r>
          </w:p>
        </w:tc>
        <w:tc>
          <w:tcPr>
            <w:tcW w:w="2485" w:type="dxa"/>
            <w:tcBorders>
              <w:top w:val="single" w:sz="8" w:space="0" w:color="000000"/>
              <w:left w:val="single"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Field Work</w:t>
            </w:r>
          </w:p>
        </w:tc>
        <w:tc>
          <w:tcPr>
            <w:tcW w:w="3873"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Sampling water quality</w:t>
            </w:r>
          </w:p>
          <w:p w:rsidR="00B44821" w:rsidRDefault="00FB4406">
            <w:pPr>
              <w:widowControl w:val="0"/>
              <w:rPr>
                <w:sz w:val="24"/>
                <w:szCs w:val="24"/>
              </w:rPr>
            </w:pPr>
            <w:r>
              <w:rPr>
                <w:sz w:val="24"/>
                <w:szCs w:val="24"/>
              </w:rPr>
              <w:t xml:space="preserve">Pull second </w:t>
            </w:r>
            <w:proofErr w:type="spellStart"/>
            <w:r>
              <w:rPr>
                <w:sz w:val="24"/>
                <w:szCs w:val="24"/>
              </w:rPr>
              <w:t>hester</w:t>
            </w:r>
            <w:proofErr w:type="spellEnd"/>
            <w:r>
              <w:rPr>
                <w:sz w:val="24"/>
                <w:szCs w:val="24"/>
              </w:rPr>
              <w:t xml:space="preserve"> </w:t>
            </w:r>
            <w:proofErr w:type="spellStart"/>
            <w:r>
              <w:rPr>
                <w:sz w:val="24"/>
                <w:szCs w:val="24"/>
              </w:rPr>
              <w:t>dendies</w:t>
            </w:r>
            <w:proofErr w:type="spellEnd"/>
          </w:p>
          <w:p w:rsidR="00B44821" w:rsidRDefault="00FB4406">
            <w:pPr>
              <w:widowControl w:val="0"/>
              <w:rPr>
                <w:sz w:val="24"/>
                <w:szCs w:val="24"/>
              </w:rPr>
            </w:pPr>
            <w:r>
              <w:rPr>
                <w:sz w:val="24"/>
                <w:szCs w:val="24"/>
              </w:rPr>
              <w:t>Pull second slides</w:t>
            </w:r>
          </w:p>
        </w:tc>
        <w:tc>
          <w:tcPr>
            <w:tcW w:w="3421"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Water testing kits</w:t>
            </w:r>
          </w:p>
          <w:p w:rsidR="00B44821" w:rsidRDefault="00FB4406">
            <w:pPr>
              <w:widowControl w:val="0"/>
              <w:rPr>
                <w:sz w:val="24"/>
                <w:szCs w:val="24"/>
              </w:rPr>
            </w:pPr>
            <w:r>
              <w:rPr>
                <w:sz w:val="24"/>
                <w:szCs w:val="24"/>
              </w:rPr>
              <w:t>Invertebrate, algae and diatom identification guides</w:t>
            </w:r>
          </w:p>
        </w:tc>
        <w:tc>
          <w:tcPr>
            <w:tcW w:w="2221" w:type="dxa"/>
            <w:tcBorders>
              <w:top w:val="single" w:sz="8" w:space="0" w:color="000000"/>
              <w:left w:val="dashed"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Dec 6</w:t>
            </w:r>
          </w:p>
        </w:tc>
      </w:tr>
      <w:tr w:rsidR="00B44821">
        <w:trPr>
          <w:trHeight w:val="146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Post assessment</w:t>
            </w:r>
          </w:p>
        </w:tc>
        <w:tc>
          <w:tcPr>
            <w:tcW w:w="2485" w:type="dxa"/>
            <w:tcBorders>
              <w:top w:val="single" w:sz="8" w:space="0" w:color="000000"/>
              <w:left w:val="single"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In class</w:t>
            </w:r>
          </w:p>
        </w:tc>
        <w:tc>
          <w:tcPr>
            <w:tcW w:w="3873"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Administer assessment questions</w:t>
            </w:r>
          </w:p>
        </w:tc>
        <w:tc>
          <w:tcPr>
            <w:tcW w:w="3421"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proofErr w:type="gramStart"/>
            <w:r>
              <w:rPr>
                <w:sz w:val="24"/>
                <w:szCs w:val="24"/>
              </w:rPr>
              <w:t>questions</w:t>
            </w:r>
            <w:proofErr w:type="gramEnd"/>
          </w:p>
        </w:tc>
        <w:tc>
          <w:tcPr>
            <w:tcW w:w="2221" w:type="dxa"/>
            <w:tcBorders>
              <w:top w:val="single" w:sz="8" w:space="0" w:color="000000"/>
              <w:left w:val="dashed"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FB4406">
            <w:pPr>
              <w:widowControl w:val="0"/>
              <w:rPr>
                <w:sz w:val="24"/>
                <w:szCs w:val="24"/>
              </w:rPr>
            </w:pPr>
            <w:r>
              <w:rPr>
                <w:sz w:val="24"/>
                <w:szCs w:val="24"/>
              </w:rPr>
              <w:t>May 2020</w:t>
            </w:r>
          </w:p>
        </w:tc>
      </w:tr>
      <w:tr w:rsidR="00B44821">
        <w:trPr>
          <w:trHeight w:val="146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B44821">
            <w:pPr>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B44821">
            <w:pPr>
              <w:widowControl w:val="0"/>
              <w:rPr>
                <w:sz w:val="24"/>
                <w:szCs w:val="24"/>
              </w:rPr>
            </w:pPr>
          </w:p>
        </w:tc>
        <w:tc>
          <w:tcPr>
            <w:tcW w:w="3873"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B44821">
            <w:pPr>
              <w:widowControl w:val="0"/>
              <w:rPr>
                <w:sz w:val="24"/>
                <w:szCs w:val="24"/>
              </w:rPr>
            </w:pPr>
          </w:p>
        </w:tc>
        <w:tc>
          <w:tcPr>
            <w:tcW w:w="3421" w:type="dxa"/>
            <w:tcBorders>
              <w:top w:val="single" w:sz="8" w:space="0" w:color="000000"/>
              <w:left w:val="dashed" w:sz="8" w:space="0" w:color="000000"/>
              <w:bottom w:val="single" w:sz="8" w:space="0" w:color="000000"/>
              <w:right w:val="dashed" w:sz="8" w:space="0" w:color="000000"/>
            </w:tcBorders>
            <w:shd w:val="clear" w:color="auto" w:fill="auto"/>
            <w:tcMar>
              <w:top w:w="29" w:type="dxa"/>
              <w:left w:w="19" w:type="dxa"/>
              <w:bottom w:w="43" w:type="dxa"/>
              <w:right w:w="58" w:type="dxa"/>
            </w:tcMar>
          </w:tcPr>
          <w:p w:rsidR="00B44821" w:rsidRDefault="00B44821">
            <w:pPr>
              <w:widowControl w:val="0"/>
              <w:rPr>
                <w:sz w:val="24"/>
                <w:szCs w:val="24"/>
              </w:rPr>
            </w:pPr>
          </w:p>
        </w:tc>
        <w:tc>
          <w:tcPr>
            <w:tcW w:w="2221" w:type="dxa"/>
            <w:tcBorders>
              <w:top w:val="single" w:sz="8" w:space="0" w:color="000000"/>
              <w:left w:val="dashed" w:sz="8" w:space="0" w:color="000000"/>
              <w:bottom w:val="single" w:sz="8" w:space="0" w:color="000000"/>
              <w:right w:val="single" w:sz="8" w:space="0" w:color="000000"/>
            </w:tcBorders>
            <w:shd w:val="clear" w:color="auto" w:fill="auto"/>
            <w:tcMar>
              <w:top w:w="29" w:type="dxa"/>
              <w:left w:w="19" w:type="dxa"/>
              <w:bottom w:w="43" w:type="dxa"/>
              <w:right w:w="58" w:type="dxa"/>
            </w:tcMar>
          </w:tcPr>
          <w:p w:rsidR="00B44821" w:rsidRDefault="00B44821">
            <w:pPr>
              <w:widowControl w:val="0"/>
              <w:rPr>
                <w:sz w:val="24"/>
                <w:szCs w:val="24"/>
              </w:rPr>
            </w:pPr>
          </w:p>
        </w:tc>
      </w:tr>
    </w:tbl>
    <w:p w:rsidR="00B44821" w:rsidRDefault="00FB4406">
      <w:r>
        <w:t>Please add more rows if needed. (Right click in last box, “Insert Row Below”)</w:t>
      </w:r>
    </w:p>
    <w:p w:rsidR="00B44821" w:rsidRDefault="00B44821"/>
    <w:tbl>
      <w:tblPr>
        <w:tblW w:w="14400" w:type="dxa"/>
        <w:tblInd w:w="-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14400"/>
      </w:tblGrid>
      <w:tr w:rsidR="00B44821">
        <w:trPr>
          <w:trHeight w:val="2520"/>
        </w:trPr>
        <w:tc>
          <w:tcPr>
            <w:tcW w:w="14400" w:type="dxa"/>
            <w:tcBorders>
              <w:top w:val="single" w:sz="8" w:space="0" w:color="000000"/>
              <w:left w:val="single" w:sz="8" w:space="0" w:color="000000"/>
              <w:bottom w:val="single" w:sz="8" w:space="0" w:color="000000"/>
              <w:right w:val="single" w:sz="8" w:space="0" w:color="000000"/>
            </w:tcBorders>
            <w:shd w:val="clear" w:color="auto" w:fill="auto"/>
          </w:tcPr>
          <w:p w:rsidR="00B44821" w:rsidRDefault="00FB4406">
            <w:pPr>
              <w:widowControl w:val="0"/>
            </w:pPr>
            <w:r>
              <w:rPr>
                <w:b/>
                <w:sz w:val="24"/>
                <w:szCs w:val="24"/>
              </w:rPr>
              <w:lastRenderedPageBreak/>
              <w:t>Other Notes:</w:t>
            </w:r>
          </w:p>
          <w:p w:rsidR="00B44821" w:rsidRDefault="00FB4406">
            <w:pPr>
              <w:widowControl w:val="0"/>
            </w:pPr>
            <w:r>
              <w:rPr>
                <w:b/>
                <w:sz w:val="24"/>
                <w:szCs w:val="24"/>
              </w:rPr>
              <w:t>We have not determined the specific dates in the spring, but the same process will be followed beginning in March.</w:t>
            </w:r>
          </w:p>
          <w:p w:rsidR="00B44821" w:rsidRDefault="00B44821">
            <w:pPr>
              <w:widowControl w:val="0"/>
              <w:rPr>
                <w:b/>
                <w:sz w:val="24"/>
                <w:szCs w:val="24"/>
              </w:rPr>
            </w:pPr>
          </w:p>
          <w:p w:rsidR="00B44821" w:rsidRDefault="00FB4406">
            <w:pPr>
              <w:widowControl w:val="0"/>
            </w:pPr>
            <w:r>
              <w:rPr>
                <w:b/>
                <w:sz w:val="24"/>
                <w:szCs w:val="24"/>
              </w:rPr>
              <w:t>We will set sampling stations, take water quality measurements and identify associated macro invertebrates, algae and diatoms.</w:t>
            </w:r>
          </w:p>
        </w:tc>
      </w:tr>
    </w:tbl>
    <w:p w:rsidR="00B44821" w:rsidRDefault="00B44821"/>
    <w:sectPr w:rsidR="00B44821">
      <w:headerReference w:type="default" r:id="rId7"/>
      <w:footerReference w:type="default" r:id="rId8"/>
      <w:pgSz w:w="15840" w:h="12240"/>
      <w:pgMar w:top="720" w:right="720" w:bottom="777" w:left="720"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06" w:rsidRDefault="00FB4406">
      <w:r>
        <w:separator/>
      </w:r>
    </w:p>
  </w:endnote>
  <w:endnote w:type="continuationSeparator" w:id="0">
    <w:p w:rsidR="00FB4406" w:rsidRDefault="00FB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Helvetica;Arial;">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06" w:rsidRDefault="00FB4406">
    <w:pPr>
      <w:widowControl w:val="0"/>
      <w:tabs>
        <w:tab w:val="right" w:pos="14220"/>
      </w:tabs>
      <w:rPr>
        <w:smallCaps/>
        <w:sz w:val="18"/>
        <w:szCs w:val="18"/>
      </w:rPr>
    </w:pPr>
    <w:r>
      <w:rPr>
        <w:sz w:val="18"/>
        <w:szCs w:val="18"/>
      </w:rPr>
      <w:t>Form adapted from Buck Institute for Education’s Project Design: Overview tool. Original form available at</w:t>
    </w:r>
    <w:r>
      <w:rPr>
        <w:b/>
        <w:sz w:val="18"/>
        <w:szCs w:val="18"/>
      </w:rPr>
      <w:t xml:space="preserve"> bie.org</w:t>
    </w:r>
    <w:r>
      <w:rPr>
        <w:smallCaps/>
        <w:sz w:val="18"/>
        <w:szCs w:val="18"/>
      </w:rPr>
      <w:tab/>
    </w:r>
  </w:p>
  <w:p w:rsidR="00FB4406" w:rsidRDefault="00FB4406">
    <w:pPr>
      <w:widowControl w:val="0"/>
      <w:tabs>
        <w:tab w:val="right" w:pos="14220"/>
      </w:tabs>
      <w:jc w:val="right"/>
    </w:pPr>
    <w:r>
      <w:fldChar w:fldCharType="begin"/>
    </w:r>
    <w:r>
      <w:instrText>PAGE</w:instrText>
    </w:r>
    <w:r>
      <w:fldChar w:fldCharType="separate"/>
    </w:r>
    <w:r w:rsidR="009F77B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06" w:rsidRDefault="00FB4406">
      <w:r>
        <w:separator/>
      </w:r>
    </w:p>
  </w:footnote>
  <w:footnote w:type="continuationSeparator" w:id="0">
    <w:p w:rsidR="00FB4406" w:rsidRDefault="00FB4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06" w:rsidRDefault="00FB440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821"/>
    <w:rsid w:val="009F77BD"/>
    <w:rsid w:val="00B44821"/>
    <w:rsid w:val="00FB440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O-normal"/>
    <w:next w:val="LO-normal"/>
    <w:qFormat/>
    <w:pPr>
      <w:keepNext/>
      <w:keepLines/>
      <w:spacing w:before="480" w:after="120"/>
      <w:outlineLvl w:val="0"/>
    </w:pPr>
    <w:rPr>
      <w:b/>
      <w:sz w:val="48"/>
      <w:szCs w:val="48"/>
    </w:rPr>
  </w:style>
  <w:style w:type="paragraph" w:styleId="Heading2">
    <w:name w:val="heading 2"/>
    <w:basedOn w:val="LO-normal"/>
    <w:next w:val="LO-normal"/>
    <w:qFormat/>
    <w:pPr>
      <w:keepNext/>
      <w:keepLines/>
      <w:spacing w:before="360" w:after="80"/>
      <w:outlineLvl w:val="1"/>
    </w:pPr>
    <w:rPr>
      <w:b/>
      <w:sz w:val="36"/>
      <w:szCs w:val="36"/>
    </w:rPr>
  </w:style>
  <w:style w:type="paragraph" w:styleId="Heading3">
    <w:name w:val="heading 3"/>
    <w:basedOn w:val="LO-normal"/>
    <w:next w:val="LO-normal"/>
    <w:qFormat/>
    <w:pPr>
      <w:keepNext/>
      <w:keepLines/>
      <w:spacing w:before="280" w:after="80"/>
      <w:outlineLvl w:val="2"/>
    </w:pPr>
    <w:rPr>
      <w:b/>
      <w:sz w:val="28"/>
      <w:szCs w:val="28"/>
    </w:rPr>
  </w:style>
  <w:style w:type="paragraph" w:styleId="Heading4">
    <w:name w:val="heading 4"/>
    <w:basedOn w:val="LO-normal"/>
    <w:next w:val="LO-normal"/>
    <w:qFormat/>
    <w:pPr>
      <w:keepNext/>
      <w:keepLines/>
      <w:spacing w:before="240" w:after="40"/>
      <w:outlineLvl w:val="3"/>
    </w:pPr>
    <w:rPr>
      <w:b/>
      <w:sz w:val="24"/>
      <w:szCs w:val="24"/>
    </w:rPr>
  </w:style>
  <w:style w:type="paragraph" w:styleId="Heading5">
    <w:name w:val="heading 5"/>
    <w:basedOn w:val="LO-normal"/>
    <w:next w:val="LO-normal"/>
    <w:qFormat/>
    <w:pPr>
      <w:keepNext/>
      <w:keepLines/>
      <w:spacing w:before="220" w:after="40"/>
      <w:outlineLvl w:val="4"/>
    </w:pPr>
    <w:rPr>
      <w:b/>
      <w:sz w:val="22"/>
      <w:szCs w:val="22"/>
    </w:rPr>
  </w:style>
  <w:style w:type="paragraph" w:styleId="Heading6">
    <w:name w:val="heading 6"/>
    <w:basedOn w:val="LO-normal"/>
    <w:next w:val="LO-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style>
  <w:style w:type="paragraph" w:styleId="Title">
    <w:name w:val="Title"/>
    <w:basedOn w:val="LO-normal"/>
    <w:next w:val="LO-normal"/>
    <w:qFormat/>
    <w:pPr>
      <w:keepNext/>
      <w:keepLines/>
      <w:spacing w:before="480" w:after="120"/>
    </w:pPr>
    <w:rPr>
      <w:b/>
      <w:sz w:val="72"/>
      <w:szCs w:val="72"/>
    </w:rPr>
  </w:style>
  <w:style w:type="paragraph" w:styleId="Subtitl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O-normal"/>
    <w:next w:val="LO-normal"/>
    <w:qFormat/>
    <w:pPr>
      <w:keepNext/>
      <w:keepLines/>
      <w:spacing w:before="480" w:after="120"/>
      <w:outlineLvl w:val="0"/>
    </w:pPr>
    <w:rPr>
      <w:b/>
      <w:sz w:val="48"/>
      <w:szCs w:val="48"/>
    </w:rPr>
  </w:style>
  <w:style w:type="paragraph" w:styleId="Heading2">
    <w:name w:val="heading 2"/>
    <w:basedOn w:val="LO-normal"/>
    <w:next w:val="LO-normal"/>
    <w:qFormat/>
    <w:pPr>
      <w:keepNext/>
      <w:keepLines/>
      <w:spacing w:before="360" w:after="80"/>
      <w:outlineLvl w:val="1"/>
    </w:pPr>
    <w:rPr>
      <w:b/>
      <w:sz w:val="36"/>
      <w:szCs w:val="36"/>
    </w:rPr>
  </w:style>
  <w:style w:type="paragraph" w:styleId="Heading3">
    <w:name w:val="heading 3"/>
    <w:basedOn w:val="LO-normal"/>
    <w:next w:val="LO-normal"/>
    <w:qFormat/>
    <w:pPr>
      <w:keepNext/>
      <w:keepLines/>
      <w:spacing w:before="280" w:after="80"/>
      <w:outlineLvl w:val="2"/>
    </w:pPr>
    <w:rPr>
      <w:b/>
      <w:sz w:val="28"/>
      <w:szCs w:val="28"/>
    </w:rPr>
  </w:style>
  <w:style w:type="paragraph" w:styleId="Heading4">
    <w:name w:val="heading 4"/>
    <w:basedOn w:val="LO-normal"/>
    <w:next w:val="LO-normal"/>
    <w:qFormat/>
    <w:pPr>
      <w:keepNext/>
      <w:keepLines/>
      <w:spacing w:before="240" w:after="40"/>
      <w:outlineLvl w:val="3"/>
    </w:pPr>
    <w:rPr>
      <w:b/>
      <w:sz w:val="24"/>
      <w:szCs w:val="24"/>
    </w:rPr>
  </w:style>
  <w:style w:type="paragraph" w:styleId="Heading5">
    <w:name w:val="heading 5"/>
    <w:basedOn w:val="LO-normal"/>
    <w:next w:val="LO-normal"/>
    <w:qFormat/>
    <w:pPr>
      <w:keepNext/>
      <w:keepLines/>
      <w:spacing w:before="220" w:after="40"/>
      <w:outlineLvl w:val="4"/>
    </w:pPr>
    <w:rPr>
      <w:b/>
      <w:sz w:val="22"/>
      <w:szCs w:val="22"/>
    </w:rPr>
  </w:style>
  <w:style w:type="paragraph" w:styleId="Heading6">
    <w:name w:val="heading 6"/>
    <w:basedOn w:val="LO-normal"/>
    <w:next w:val="LO-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style>
  <w:style w:type="paragraph" w:styleId="Title">
    <w:name w:val="Title"/>
    <w:basedOn w:val="LO-normal"/>
    <w:next w:val="LO-normal"/>
    <w:qFormat/>
    <w:pPr>
      <w:keepNext/>
      <w:keepLines/>
      <w:spacing w:before="480" w:after="120"/>
    </w:pPr>
    <w:rPr>
      <w:b/>
      <w:sz w:val="72"/>
      <w:szCs w:val="72"/>
    </w:rPr>
  </w:style>
  <w:style w:type="paragraph" w:styleId="Subtitl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1029</Words>
  <Characters>5869</Characters>
  <Application>Microsoft Macintosh Word</Application>
  <DocSecurity>0</DocSecurity>
  <Lines>48</Lines>
  <Paragraphs>13</Paragraphs>
  <ScaleCrop>false</ScaleCrop>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Pucci</dc:creator>
  <dc:description/>
  <cp:lastModifiedBy>Moira Pucci</cp:lastModifiedBy>
  <cp:revision>2</cp:revision>
  <dcterms:created xsi:type="dcterms:W3CDTF">2019-11-08T19:43:00Z</dcterms:created>
  <dcterms:modified xsi:type="dcterms:W3CDTF">2019-11-08T19:43:00Z</dcterms:modified>
  <dc:language>en-US</dc:language>
</cp:coreProperties>
</file>